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B8585" w14:textId="33BB51AB" w:rsidR="002B2383" w:rsidRDefault="002B2383">
      <w:pPr>
        <w:spacing w:after="0" w:line="259" w:lineRule="auto"/>
        <w:ind w:left="350" w:firstLine="0"/>
        <w:jc w:val="center"/>
      </w:pPr>
    </w:p>
    <w:p w14:paraId="40AB8586" w14:textId="77777777" w:rsidR="002B2383" w:rsidRDefault="0021036D">
      <w:pPr>
        <w:widowControl w:val="0"/>
        <w:jc w:val="center"/>
        <w:rPr>
          <w:szCs w:val="28"/>
        </w:rPr>
      </w:pPr>
      <w:r>
        <w:rPr>
          <w:szCs w:val="28"/>
        </w:rPr>
        <w:t>Федеральное государственное образовательное бюджетное</w:t>
      </w:r>
    </w:p>
    <w:p w14:paraId="40AB8587" w14:textId="77777777" w:rsidR="002B2383" w:rsidRDefault="0021036D">
      <w:pPr>
        <w:widowControl w:val="0"/>
        <w:spacing w:after="120"/>
        <w:jc w:val="center"/>
        <w:rPr>
          <w:szCs w:val="28"/>
        </w:rPr>
      </w:pPr>
      <w:r>
        <w:rPr>
          <w:szCs w:val="28"/>
        </w:rPr>
        <w:t>учреждение высшего образования</w:t>
      </w:r>
    </w:p>
    <w:p w14:paraId="40AB8588" w14:textId="77777777" w:rsidR="002B2383" w:rsidRDefault="0021036D">
      <w:pPr>
        <w:widowControl w:val="0"/>
        <w:jc w:val="center"/>
        <w:rPr>
          <w:caps/>
          <w:szCs w:val="28"/>
        </w:rPr>
      </w:pPr>
      <w:r>
        <w:rPr>
          <w:caps/>
          <w:szCs w:val="28"/>
        </w:rPr>
        <w:t>«ФинансовЫЙ УНИВЕРСИТЕТ при Правительстве</w:t>
      </w:r>
    </w:p>
    <w:p w14:paraId="40AB8589" w14:textId="77777777" w:rsidR="002B2383" w:rsidRDefault="0021036D">
      <w:pPr>
        <w:widowControl w:val="0"/>
        <w:jc w:val="center"/>
        <w:rPr>
          <w:caps/>
          <w:szCs w:val="28"/>
        </w:rPr>
      </w:pPr>
      <w:r>
        <w:rPr>
          <w:caps/>
          <w:szCs w:val="28"/>
        </w:rPr>
        <w:t>Российской Федерации»</w:t>
      </w:r>
    </w:p>
    <w:p w14:paraId="40AB858A" w14:textId="77777777" w:rsidR="002B2383" w:rsidRDefault="0021036D">
      <w:pPr>
        <w:widowControl w:val="0"/>
        <w:spacing w:before="120" w:after="120" w:line="360" w:lineRule="auto"/>
        <w:jc w:val="center"/>
        <w:rPr>
          <w:szCs w:val="28"/>
        </w:rPr>
      </w:pPr>
      <w:r>
        <w:rPr>
          <w:szCs w:val="28"/>
        </w:rPr>
        <w:t>(Финансовый университет)</w:t>
      </w:r>
    </w:p>
    <w:p w14:paraId="40AB858B" w14:textId="77777777" w:rsidR="002B2383" w:rsidRDefault="0021036D">
      <w:pPr>
        <w:spacing w:after="119" w:line="266" w:lineRule="auto"/>
        <w:ind w:left="0" w:right="3" w:firstLine="0"/>
        <w:jc w:val="center"/>
      </w:pPr>
      <w:r>
        <w:t>Департамент менеджмента и инноваций</w:t>
      </w:r>
    </w:p>
    <w:p w14:paraId="40AB858C" w14:textId="77777777" w:rsidR="002B2383" w:rsidRDefault="0021036D">
      <w:pPr>
        <w:pStyle w:val="a4"/>
        <w:widowControl w:val="0"/>
        <w:spacing w:line="360" w:lineRule="auto"/>
        <w:jc w:val="center"/>
        <w:rPr>
          <w:b w:val="0"/>
          <w:sz w:val="28"/>
          <w:szCs w:val="28"/>
          <w:lang w:val="ru-RU" w:eastAsia="ru-RU"/>
        </w:rPr>
      </w:pPr>
      <w:r>
        <w:rPr>
          <w:b w:val="0"/>
          <w:color w:val="000000"/>
          <w:sz w:val="28"/>
          <w:szCs w:val="30"/>
          <w:lang w:val="ru-RU" w:eastAsia="ru-RU" w:bidi="ru-RU"/>
        </w:rPr>
        <w:t>Факультета «Высшая школа управления</w:t>
      </w:r>
      <w:r>
        <w:t>»</w:t>
      </w:r>
    </w:p>
    <w:p w14:paraId="40AB858D" w14:textId="77777777" w:rsidR="002B2383" w:rsidRDefault="002B2383">
      <w:pPr>
        <w:spacing w:after="0" w:line="259" w:lineRule="auto"/>
        <w:ind w:left="360" w:hanging="1082"/>
        <w:jc w:val="center"/>
      </w:pPr>
    </w:p>
    <w:tbl>
      <w:tblPr>
        <w:tblW w:w="9382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4409"/>
        <w:gridCol w:w="4973"/>
      </w:tblGrid>
      <w:tr w:rsidR="002B2383" w14:paraId="40AB859B" w14:textId="77777777">
        <w:trPr>
          <w:trHeight w:val="2747"/>
        </w:trPr>
        <w:tc>
          <w:tcPr>
            <w:tcW w:w="4409" w:type="dxa"/>
          </w:tcPr>
          <w:p w14:paraId="40AB858E" w14:textId="77777777" w:rsidR="002B2383" w:rsidRDefault="0021036D">
            <w:pPr>
              <w:widowControl w:val="0"/>
              <w:rPr>
                <w:b/>
              </w:rPr>
            </w:pPr>
            <w:r>
              <w:rPr>
                <w:b/>
              </w:rPr>
              <w:t>СОГЛАСОВАНО</w:t>
            </w:r>
          </w:p>
          <w:p w14:paraId="40AB858F" w14:textId="77777777" w:rsidR="002B2383" w:rsidRDefault="0021036D">
            <w:pPr>
              <w:widowControl w:val="0"/>
              <w:rPr>
                <w:spacing w:val="-3"/>
              </w:rPr>
            </w:pPr>
            <w:r>
              <w:rPr>
                <w:spacing w:val="-3"/>
              </w:rPr>
              <w:t>Генеральный директор</w:t>
            </w:r>
          </w:p>
          <w:p w14:paraId="40AB8590" w14:textId="77777777" w:rsidR="002B2383" w:rsidRDefault="0021036D">
            <w:pPr>
              <w:widowControl w:val="0"/>
              <w:rPr>
                <w:spacing w:val="-3"/>
              </w:rPr>
            </w:pPr>
            <w:r>
              <w:rPr>
                <w:spacing w:val="-3"/>
              </w:rPr>
              <w:t>АО «НПО» Криптен»</w:t>
            </w:r>
          </w:p>
          <w:p w14:paraId="40AB8591" w14:textId="77777777" w:rsidR="002B2383" w:rsidRDefault="0021036D">
            <w:pPr>
              <w:widowControl w:val="0"/>
            </w:pPr>
            <w:r>
              <w:rPr>
                <w:spacing w:val="-3"/>
              </w:rPr>
              <w:t>_______________Лисовский А.Л.</w:t>
            </w:r>
          </w:p>
          <w:p w14:paraId="40AB8592" w14:textId="21AF2942" w:rsidR="002B2383" w:rsidRDefault="0021036D">
            <w:pPr>
              <w:widowControl w:val="0"/>
            </w:pPr>
            <w:r>
              <w:t>«</w:t>
            </w:r>
            <w:r w:rsidR="00BC01D4">
              <w:t>24</w:t>
            </w:r>
            <w:r>
              <w:t xml:space="preserve">» </w:t>
            </w:r>
            <w:r w:rsidR="00BC01D4">
              <w:t xml:space="preserve">ноября </w:t>
            </w:r>
            <w:bookmarkStart w:id="0" w:name="_GoBack"/>
            <w:bookmarkEnd w:id="0"/>
            <w:r>
              <w:t>2022 г.</w:t>
            </w:r>
          </w:p>
          <w:p w14:paraId="40AB8593" w14:textId="77777777" w:rsidR="002B2383" w:rsidRDefault="002B2383">
            <w:pPr>
              <w:widowControl w:val="0"/>
            </w:pPr>
          </w:p>
          <w:p w14:paraId="40AB8594" w14:textId="77777777" w:rsidR="002B2383" w:rsidRDefault="002B2383">
            <w:pPr>
              <w:widowControl w:val="0"/>
              <w:spacing w:line="252" w:lineRule="auto"/>
              <w:rPr>
                <w:b/>
                <w:caps/>
                <w:szCs w:val="28"/>
                <w:lang w:eastAsia="en-US"/>
              </w:rPr>
            </w:pPr>
          </w:p>
        </w:tc>
        <w:tc>
          <w:tcPr>
            <w:tcW w:w="4972" w:type="dxa"/>
          </w:tcPr>
          <w:p w14:paraId="40AB8595" w14:textId="77777777" w:rsidR="002B2383" w:rsidRDefault="0021036D">
            <w:pPr>
              <w:widowControl w:val="0"/>
              <w:spacing w:line="252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           УТВЕРЖДАЮ</w:t>
            </w:r>
          </w:p>
          <w:p w14:paraId="40AB8596" w14:textId="77777777" w:rsidR="002B2383" w:rsidRDefault="0021036D">
            <w:pPr>
              <w:widowControl w:val="0"/>
              <w:spacing w:line="252" w:lineRule="auto"/>
              <w:ind w:left="980" w:hanging="75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Проректор по учебной и                          методической работе</w:t>
            </w:r>
          </w:p>
          <w:p w14:paraId="40AB8597" w14:textId="77777777" w:rsidR="002B2383" w:rsidRDefault="002B2383">
            <w:pPr>
              <w:widowControl w:val="0"/>
              <w:spacing w:line="252" w:lineRule="auto"/>
              <w:rPr>
                <w:szCs w:val="28"/>
                <w:lang w:eastAsia="en-US"/>
              </w:rPr>
            </w:pPr>
          </w:p>
          <w:p w14:paraId="40AB8598" w14:textId="77777777" w:rsidR="002B2383" w:rsidRDefault="0021036D">
            <w:pPr>
              <w:widowControl w:val="0"/>
              <w:spacing w:line="252" w:lineRule="auto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____________Е.А. Каменева</w:t>
            </w:r>
          </w:p>
          <w:p w14:paraId="40AB8599" w14:textId="55BFBEA0" w:rsidR="002B2383" w:rsidRDefault="0021036D">
            <w:pPr>
              <w:widowControl w:val="0"/>
              <w:spacing w:line="252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«</w:t>
            </w:r>
            <w:r w:rsidR="00824D72">
              <w:rPr>
                <w:szCs w:val="28"/>
                <w:lang w:eastAsia="en-US"/>
              </w:rPr>
              <w:t>30</w:t>
            </w:r>
            <w:r>
              <w:rPr>
                <w:szCs w:val="28"/>
                <w:lang w:eastAsia="en-US"/>
              </w:rPr>
              <w:t xml:space="preserve">» </w:t>
            </w:r>
            <w:r w:rsidR="00824D72">
              <w:rPr>
                <w:szCs w:val="28"/>
                <w:lang w:eastAsia="en-US"/>
              </w:rPr>
              <w:t xml:space="preserve">ноября </w:t>
            </w:r>
            <w:r>
              <w:rPr>
                <w:szCs w:val="28"/>
                <w:lang w:eastAsia="en-US"/>
              </w:rPr>
              <w:t xml:space="preserve"> 2022 г.</w:t>
            </w:r>
          </w:p>
          <w:p w14:paraId="40AB859A" w14:textId="77777777" w:rsidR="002B2383" w:rsidRDefault="002B2383">
            <w:pPr>
              <w:widowControl w:val="0"/>
              <w:spacing w:line="252" w:lineRule="auto"/>
              <w:jc w:val="center"/>
              <w:rPr>
                <w:szCs w:val="22"/>
                <w:lang w:eastAsia="en-US"/>
              </w:rPr>
            </w:pPr>
          </w:p>
        </w:tc>
      </w:tr>
    </w:tbl>
    <w:p w14:paraId="40AB859C" w14:textId="77777777" w:rsidR="002B2383" w:rsidRDefault="002B2383">
      <w:pPr>
        <w:spacing w:after="5" w:line="266" w:lineRule="auto"/>
        <w:ind w:left="0" w:right="2" w:firstLine="0"/>
        <w:jc w:val="left"/>
      </w:pPr>
    </w:p>
    <w:p w14:paraId="40AB859D" w14:textId="77777777" w:rsidR="002B2383" w:rsidRDefault="0021036D">
      <w:pPr>
        <w:spacing w:after="5" w:line="266" w:lineRule="auto"/>
        <w:ind w:left="0" w:right="2" w:firstLine="0"/>
        <w:jc w:val="center"/>
      </w:pPr>
      <w:r>
        <w:t>А.В. Трачук, Н.В. Линдер, М.О. Кузнецова</w:t>
      </w:r>
    </w:p>
    <w:p w14:paraId="40AB859E" w14:textId="77777777" w:rsidR="002B2383" w:rsidRDefault="0021036D">
      <w:pPr>
        <w:spacing w:after="0" w:line="259" w:lineRule="auto"/>
        <w:ind w:left="360" w:firstLine="0"/>
        <w:jc w:val="center"/>
      </w:pPr>
      <w:r>
        <w:rPr>
          <w:b/>
        </w:rPr>
        <w:t xml:space="preserve"> </w:t>
      </w:r>
    </w:p>
    <w:p w14:paraId="40AB859F" w14:textId="77777777" w:rsidR="002B2383" w:rsidRDefault="0021036D">
      <w:pPr>
        <w:spacing w:after="5" w:line="266" w:lineRule="auto"/>
        <w:ind w:left="0" w:right="3" w:firstLine="0"/>
        <w:jc w:val="center"/>
      </w:pPr>
      <w:r>
        <w:t>ЦИФРОВАЯ ТРАНСФОРМАЦИЯ БИЗНЕСА</w:t>
      </w:r>
    </w:p>
    <w:p w14:paraId="40AB85A0" w14:textId="77777777" w:rsidR="002B2383" w:rsidRDefault="002B2383">
      <w:pPr>
        <w:spacing w:after="36" w:line="259" w:lineRule="auto"/>
        <w:ind w:left="0" w:firstLine="0"/>
        <w:jc w:val="center"/>
      </w:pPr>
    </w:p>
    <w:p w14:paraId="40AB85A1" w14:textId="77777777" w:rsidR="002B2383" w:rsidRDefault="0021036D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14:paraId="40AB85A2" w14:textId="77777777" w:rsidR="002B2383" w:rsidRDefault="0021036D">
      <w:pPr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14:paraId="40AB85A3" w14:textId="77777777" w:rsidR="002B2383" w:rsidRDefault="0021036D">
      <w:pPr>
        <w:jc w:val="center"/>
        <w:rPr>
          <w:rFonts w:cs="Arial"/>
          <w:szCs w:val="28"/>
        </w:rPr>
      </w:pPr>
      <w:r>
        <w:rPr>
          <w:szCs w:val="28"/>
        </w:rPr>
        <w:t>38.04.02 «Менеджмент», направленность программы м</w:t>
      </w:r>
      <w:r>
        <w:rPr>
          <w:rFonts w:cs="Arial"/>
          <w:szCs w:val="28"/>
        </w:rPr>
        <w:t xml:space="preserve">агистратуры </w:t>
      </w:r>
    </w:p>
    <w:p w14:paraId="40AB85A4" w14:textId="77777777" w:rsidR="002B2383" w:rsidRDefault="0021036D">
      <w:pPr>
        <w:spacing w:after="0" w:line="240" w:lineRule="auto"/>
        <w:ind w:left="0" w:firstLine="0"/>
        <w:contextualSpacing/>
        <w:jc w:val="center"/>
        <w:rPr>
          <w:color w:val="auto"/>
          <w:szCs w:val="28"/>
          <w:lang w:bidi="ar-SA"/>
        </w:rPr>
      </w:pPr>
      <w:r>
        <w:rPr>
          <w:color w:val="auto"/>
          <w:szCs w:val="28"/>
          <w:lang w:bidi="ar-SA"/>
        </w:rPr>
        <w:t xml:space="preserve">«Управленческий консалтинг», «Управление инновациями и предпринимательство» </w:t>
      </w:r>
    </w:p>
    <w:p w14:paraId="40AB85A5" w14:textId="77777777" w:rsidR="002B2383" w:rsidRDefault="002B2383">
      <w:pPr>
        <w:spacing w:after="0" w:line="259" w:lineRule="auto"/>
        <w:ind w:left="0" w:firstLine="0"/>
        <w:jc w:val="center"/>
      </w:pPr>
    </w:p>
    <w:p w14:paraId="40AB85A6" w14:textId="77777777" w:rsidR="002B2383" w:rsidRDefault="0021036D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Факультета Высшая школа управления</w:t>
      </w:r>
    </w:p>
    <w:p w14:paraId="40AB85A7" w14:textId="77777777" w:rsidR="002B2383" w:rsidRDefault="0021036D">
      <w:pPr>
        <w:ind w:right="-2" w:firstLine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(протокол № </w:t>
      </w:r>
      <w:r>
        <w:rPr>
          <w:i/>
          <w:iCs/>
          <w:sz w:val="24"/>
          <w:szCs w:val="24"/>
          <w:lang w:bidi="ar-SA"/>
        </w:rPr>
        <w:t>24</w:t>
      </w:r>
      <w:r>
        <w:rPr>
          <w:i/>
          <w:iCs/>
          <w:sz w:val="24"/>
          <w:szCs w:val="24"/>
        </w:rPr>
        <w:t xml:space="preserve">от </w:t>
      </w:r>
      <w:r>
        <w:rPr>
          <w:i/>
          <w:iCs/>
          <w:sz w:val="24"/>
          <w:szCs w:val="24"/>
          <w:lang w:bidi="ar-SA"/>
        </w:rPr>
        <w:t>24.11.</w:t>
      </w:r>
      <w:r>
        <w:rPr>
          <w:i/>
          <w:iCs/>
          <w:sz w:val="24"/>
          <w:szCs w:val="24"/>
        </w:rPr>
        <w:t>2022г.)</w:t>
      </w:r>
    </w:p>
    <w:p w14:paraId="40AB85A8" w14:textId="77777777" w:rsidR="002B2383" w:rsidRDefault="002B2383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</w:p>
    <w:p w14:paraId="40AB85A9" w14:textId="77777777" w:rsidR="002B2383" w:rsidRDefault="0021036D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  <w:r>
        <w:rPr>
          <w:i/>
          <w:sz w:val="24"/>
          <w:szCs w:val="24"/>
        </w:rPr>
        <w:t>Одобрено Советом учебно-научного Департамента менеджмента и инноваций</w:t>
      </w:r>
    </w:p>
    <w:p w14:paraId="40AB85AA" w14:textId="77777777" w:rsidR="002B2383" w:rsidRDefault="0021036D">
      <w:pPr>
        <w:jc w:val="center"/>
        <w:rPr>
          <w:sz w:val="24"/>
          <w:szCs w:val="24"/>
        </w:rPr>
      </w:pPr>
      <w:r>
        <w:rPr>
          <w:i/>
          <w:sz w:val="24"/>
          <w:szCs w:val="24"/>
        </w:rPr>
        <w:t xml:space="preserve">(протокол № </w:t>
      </w:r>
      <w:r>
        <w:rPr>
          <w:i/>
          <w:sz w:val="24"/>
          <w:szCs w:val="24"/>
          <w:lang w:bidi="ar-SA"/>
        </w:rPr>
        <w:t>06</w:t>
      </w:r>
      <w:r>
        <w:rPr>
          <w:i/>
          <w:sz w:val="24"/>
          <w:szCs w:val="24"/>
        </w:rPr>
        <w:t xml:space="preserve"> от </w:t>
      </w:r>
      <w:r>
        <w:rPr>
          <w:i/>
          <w:sz w:val="24"/>
          <w:szCs w:val="24"/>
          <w:lang w:bidi="ar-SA"/>
        </w:rPr>
        <w:t>26.10.</w:t>
      </w:r>
      <w:r>
        <w:rPr>
          <w:i/>
          <w:sz w:val="24"/>
          <w:szCs w:val="24"/>
        </w:rPr>
        <w:t>2022 г.)</w:t>
      </w:r>
    </w:p>
    <w:p w14:paraId="40AB85AB" w14:textId="77777777" w:rsidR="002B2383" w:rsidRDefault="002B2383">
      <w:pPr>
        <w:ind w:right="-2"/>
        <w:jc w:val="center"/>
        <w:rPr>
          <w:sz w:val="24"/>
          <w:szCs w:val="24"/>
          <w:u w:val="single"/>
        </w:rPr>
      </w:pPr>
    </w:p>
    <w:p w14:paraId="40AB85AC" w14:textId="77777777" w:rsidR="002B2383" w:rsidRDefault="002B2383">
      <w:pPr>
        <w:spacing w:after="0" w:line="259" w:lineRule="auto"/>
        <w:ind w:left="0" w:firstLine="0"/>
        <w:jc w:val="center"/>
      </w:pPr>
    </w:p>
    <w:p w14:paraId="40AB85AD" w14:textId="77777777" w:rsidR="002B2383" w:rsidRDefault="0021036D">
      <w:pPr>
        <w:spacing w:after="0" w:line="259" w:lineRule="auto"/>
        <w:ind w:left="0" w:firstLine="0"/>
        <w:jc w:val="center"/>
      </w:pPr>
      <w:r>
        <w:t>Москва 2022</w:t>
      </w:r>
    </w:p>
    <w:p w14:paraId="40AB85AE" w14:textId="77777777" w:rsidR="002B2383" w:rsidRDefault="002B2383">
      <w:pPr>
        <w:spacing w:after="0" w:line="259" w:lineRule="auto"/>
        <w:ind w:left="0" w:firstLine="0"/>
        <w:jc w:val="center"/>
      </w:pPr>
    </w:p>
    <w:p w14:paraId="40AB85CE" w14:textId="77777777" w:rsidR="002B2383" w:rsidRDefault="0021036D">
      <w:pPr>
        <w:spacing w:after="0" w:line="259" w:lineRule="auto"/>
        <w:ind w:left="4371" w:firstLine="0"/>
        <w:jc w:val="left"/>
      </w:pPr>
      <w:r>
        <w:rPr>
          <w:b/>
          <w:sz w:val="24"/>
        </w:rPr>
        <w:t xml:space="preserve">Содержание </w:t>
      </w:r>
    </w:p>
    <w:p w14:paraId="40AB85CF" w14:textId="77777777" w:rsidR="002B2383" w:rsidRDefault="0021036D">
      <w:pPr>
        <w:spacing w:after="0" w:line="259" w:lineRule="auto"/>
        <w:ind w:left="350" w:firstLine="0"/>
        <w:jc w:val="center"/>
      </w:pPr>
      <w:r>
        <w:rPr>
          <w:b/>
          <w:sz w:val="24"/>
        </w:rPr>
        <w:lastRenderedPageBreak/>
        <w:t xml:space="preserve"> </w:t>
      </w:r>
    </w:p>
    <w:tbl>
      <w:tblPr>
        <w:tblStyle w:val="TableGrid"/>
        <w:tblW w:w="8930" w:type="dxa"/>
        <w:tblInd w:w="137" w:type="dxa"/>
        <w:tblLayout w:type="fixed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366"/>
        <w:gridCol w:w="564"/>
      </w:tblGrid>
      <w:tr w:rsidR="002B2383" w14:paraId="40AB85D2" w14:textId="77777777" w:rsidTr="000377BB">
        <w:trPr>
          <w:trHeight w:val="285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0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Наименование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1" w14:textId="56999A2E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B2383" w14:paraId="40AB85D5" w14:textId="77777777" w:rsidTr="000377BB">
        <w:trPr>
          <w:trHeight w:val="83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3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4" w14:textId="2FDFAF7A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B2383" w14:paraId="40AB85D8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6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Место дисциплины в структуре образовательной программы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7" w14:textId="6BD196B3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B2383" w14:paraId="40AB85DB" w14:textId="77777777" w:rsidTr="000377BB">
        <w:trPr>
          <w:trHeight w:val="83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9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A" w14:textId="32919A4A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B2383" w14:paraId="40AB85DE" w14:textId="77777777" w:rsidTr="000377BB">
        <w:trPr>
          <w:trHeight w:val="841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C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D" w14:textId="2AA7B2A2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B2383" w14:paraId="40AB85E1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F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 Содержание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0" w14:textId="0A208F4D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B2383" w14:paraId="40AB85E4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2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 Учебно – тематический план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3" w14:textId="770F1477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B2383" w14:paraId="40AB85E7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5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 Содержание семинаров, практических занятий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6" w14:textId="681ACC55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B2383" w14:paraId="40AB85EA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8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9" w14:textId="316170B2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B2383" w14:paraId="40AB85ED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B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C" w14:textId="4261750E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B2383" w14:paraId="40AB85F0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E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F" w14:textId="1628DA02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2B2383" w14:paraId="40AB85F3" w14:textId="77777777" w:rsidTr="000377BB">
        <w:trPr>
          <w:trHeight w:val="564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1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2" w14:textId="39A2A7EA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B2383" w14:paraId="40AB85F6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4" w14:textId="77777777" w:rsidR="002B2383" w:rsidRDefault="0021036D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Перечень основной  и дополнительной учебной литературы, необходимой для освоения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5" w14:textId="063D27EF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2B2383" w14:paraId="40AB85FA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7" w14:textId="77777777" w:rsidR="002B2383" w:rsidRDefault="0021036D">
            <w:pPr>
              <w:widowControl w:val="0"/>
              <w:tabs>
                <w:tab w:val="center" w:pos="1030"/>
                <w:tab w:val="center" w:pos="2338"/>
                <w:tab w:val="center" w:pos="5265"/>
                <w:tab w:val="right" w:pos="8241"/>
              </w:tabs>
              <w:spacing w:after="29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>
              <w:rPr>
                <w:sz w:val="24"/>
                <w:szCs w:val="24"/>
              </w:rPr>
              <w:tab/>
              <w:t xml:space="preserve">Перечень </w:t>
            </w:r>
            <w:r>
              <w:rPr>
                <w:sz w:val="24"/>
                <w:szCs w:val="24"/>
              </w:rPr>
              <w:tab/>
              <w:t xml:space="preserve">ресурсов </w:t>
            </w:r>
            <w:r>
              <w:rPr>
                <w:sz w:val="24"/>
                <w:szCs w:val="24"/>
              </w:rPr>
              <w:tab/>
              <w:t xml:space="preserve">информационно-телекоммуникационной </w:t>
            </w:r>
            <w:r>
              <w:rPr>
                <w:sz w:val="24"/>
                <w:szCs w:val="24"/>
              </w:rPr>
              <w:tab/>
              <w:t>сети</w:t>
            </w:r>
          </w:p>
          <w:p w14:paraId="40AB85F8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«Интернет», необходимых для освоения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9" w14:textId="2D2C2735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2B2383" w14:paraId="40AB85FD" w14:textId="77777777" w:rsidTr="000377BB">
        <w:trPr>
          <w:trHeight w:val="28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B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C" w14:textId="6C32345E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2B2383" w14:paraId="40AB8600" w14:textId="77777777" w:rsidTr="000377BB">
        <w:trPr>
          <w:trHeight w:val="1114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E" w14:textId="77777777" w:rsidR="002B2383" w:rsidRDefault="0021036D">
            <w:pPr>
              <w:widowControl w:val="0"/>
              <w:spacing w:after="0" w:line="259" w:lineRule="auto"/>
              <w:ind w:left="0" w:right="6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F" w14:textId="253BE187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2B2383" w14:paraId="40AB8603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601" w14:textId="77777777" w:rsidR="002B2383" w:rsidRDefault="0021036D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602" w14:textId="4DC8AF83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</w:tbl>
    <w:p w14:paraId="40AB8604" w14:textId="77777777" w:rsidR="002B2383" w:rsidRDefault="0021036D">
      <w:pPr>
        <w:spacing w:after="0" w:line="259" w:lineRule="auto"/>
        <w:ind w:left="350" w:firstLine="0"/>
        <w:jc w:val="center"/>
      </w:pPr>
      <w:r>
        <w:rPr>
          <w:sz w:val="24"/>
        </w:rPr>
        <w:t xml:space="preserve"> </w:t>
      </w:r>
    </w:p>
    <w:p w14:paraId="40AB8605" w14:textId="77777777" w:rsidR="002B2383" w:rsidRDefault="002B2383">
      <w:pPr>
        <w:pStyle w:val="2"/>
        <w:spacing w:after="179"/>
        <w:ind w:left="302" w:right="5"/>
        <w:jc w:val="center"/>
        <w:rPr>
          <w:i w:val="0"/>
        </w:rPr>
      </w:pPr>
    </w:p>
    <w:p w14:paraId="40AB8606" w14:textId="77777777" w:rsidR="002B2383" w:rsidRDefault="0021036D">
      <w:pPr>
        <w:spacing w:after="0" w:line="240" w:lineRule="auto"/>
        <w:ind w:left="0" w:firstLine="0"/>
        <w:jc w:val="left"/>
        <w:rPr>
          <w:b/>
          <w:sz w:val="32"/>
          <w:szCs w:val="32"/>
        </w:rPr>
      </w:pPr>
      <w:r>
        <w:br w:type="page"/>
      </w:r>
    </w:p>
    <w:p w14:paraId="40AB8607" w14:textId="77777777" w:rsidR="002B2383" w:rsidRDefault="0021036D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Разделы рабочей программы дисциплины</w:t>
      </w:r>
    </w:p>
    <w:p w14:paraId="40AB8608" w14:textId="77777777" w:rsidR="002B2383" w:rsidRDefault="0021036D">
      <w:pPr>
        <w:widowControl w:val="0"/>
        <w:ind w:left="0" w:firstLine="0"/>
        <w:rPr>
          <w:b/>
          <w:szCs w:val="28"/>
        </w:rPr>
      </w:pPr>
      <w:r>
        <w:rPr>
          <w:b/>
          <w:szCs w:val="28"/>
        </w:rPr>
        <w:t xml:space="preserve">1. Наименование дисциплины </w:t>
      </w:r>
    </w:p>
    <w:p w14:paraId="40AB8609" w14:textId="77777777" w:rsidR="002B2383" w:rsidRDefault="002B2383">
      <w:pPr>
        <w:widowControl w:val="0"/>
        <w:ind w:left="0" w:firstLine="0"/>
        <w:rPr>
          <w:b/>
          <w:szCs w:val="28"/>
        </w:rPr>
      </w:pPr>
    </w:p>
    <w:p w14:paraId="40AB860A" w14:textId="77777777" w:rsidR="002B2383" w:rsidRDefault="0021036D">
      <w:pPr>
        <w:widowControl w:val="0"/>
        <w:tabs>
          <w:tab w:val="left" w:pos="540"/>
        </w:tabs>
        <w:ind w:left="0" w:firstLine="709"/>
        <w:contextualSpacing/>
        <w:rPr>
          <w:kern w:val="2"/>
          <w:szCs w:val="28"/>
        </w:rPr>
      </w:pPr>
      <w:r>
        <w:rPr>
          <w:szCs w:val="28"/>
        </w:rPr>
        <w:t xml:space="preserve"> </w:t>
      </w:r>
      <w:r>
        <w:rPr>
          <w:kern w:val="2"/>
          <w:szCs w:val="28"/>
        </w:rPr>
        <w:t>«</w:t>
      </w:r>
      <w:r>
        <w:rPr>
          <w:szCs w:val="28"/>
        </w:rPr>
        <w:t>Цифровая трансформация бизнеса</w:t>
      </w:r>
      <w:r>
        <w:rPr>
          <w:kern w:val="2"/>
          <w:szCs w:val="28"/>
        </w:rPr>
        <w:t>»</w:t>
      </w:r>
    </w:p>
    <w:p w14:paraId="40AB860B" w14:textId="77777777" w:rsidR="002B2383" w:rsidRDefault="002B2383">
      <w:pPr>
        <w:widowControl w:val="0"/>
        <w:tabs>
          <w:tab w:val="left" w:pos="540"/>
        </w:tabs>
        <w:ind w:firstLine="709"/>
        <w:contextualSpacing/>
        <w:rPr>
          <w:color w:val="7030A0"/>
          <w:szCs w:val="28"/>
        </w:rPr>
      </w:pPr>
    </w:p>
    <w:p w14:paraId="40AB860C" w14:textId="77777777" w:rsidR="002B2383" w:rsidRDefault="0021036D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  <w:r>
        <w:rPr>
          <w:b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0AB860D" w14:textId="77777777" w:rsidR="002B2383" w:rsidRDefault="002B2383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</w:p>
    <w:p w14:paraId="40AB860E" w14:textId="77777777" w:rsidR="002B2383" w:rsidRDefault="0021036D">
      <w:pPr>
        <w:widowControl w:val="0"/>
        <w:tabs>
          <w:tab w:val="left" w:pos="540"/>
        </w:tabs>
        <w:ind w:left="0" w:firstLine="0"/>
        <w:contextualSpacing/>
        <w:rPr>
          <w:bCs/>
          <w:szCs w:val="28"/>
        </w:rPr>
      </w:pPr>
      <w:r>
        <w:rPr>
          <w:bCs/>
          <w:szCs w:val="28"/>
        </w:rPr>
        <w:t>Направленность программы магистратуры «Управленческий консалтинг»</w:t>
      </w:r>
    </w:p>
    <w:p w14:paraId="40AB860F" w14:textId="77777777" w:rsidR="002B2383" w:rsidRDefault="002B2383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</w:p>
    <w:tbl>
      <w:tblPr>
        <w:tblW w:w="101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4"/>
        <w:gridCol w:w="2296"/>
        <w:gridCol w:w="3234"/>
        <w:gridCol w:w="3654"/>
      </w:tblGrid>
      <w:tr w:rsidR="002B2383" w14:paraId="40AB8614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0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компе-тенции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1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2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  <w:r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3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(владения</w:t>
            </w:r>
            <w:r>
              <w:rPr>
                <w:rStyle w:val="a9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2B2383" w14:paraId="40AB8626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5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6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Способность использовать инструменты стратегического анализа и повышения эффективности и результативности деятельности компаний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7" w14:textId="77777777" w:rsidR="002B2383" w:rsidRDefault="0021036D">
            <w:pPr>
              <w:widowControl w:val="0"/>
              <w:spacing w:after="52" w:line="240" w:lineRule="auto"/>
              <w:ind w:left="0" w:right="89" w:firstLine="0"/>
              <w:rPr>
                <w:sz w:val="24"/>
              </w:rPr>
            </w:pPr>
            <w:r>
              <w:rPr>
                <w:sz w:val="24"/>
              </w:rPr>
              <w:t>1. Использует понятия и принципы концепции управления результативностью (Perfomance management) для выделения показателей, необходимых для корректной оценки деятельности фирмы.</w:t>
            </w:r>
          </w:p>
          <w:p w14:paraId="40AB8618" w14:textId="77777777" w:rsidR="002B2383" w:rsidRDefault="002B2383">
            <w:pPr>
              <w:widowControl w:val="0"/>
              <w:spacing w:after="52" w:line="240" w:lineRule="auto"/>
              <w:ind w:left="0" w:right="89" w:firstLine="0"/>
            </w:pPr>
          </w:p>
          <w:p w14:paraId="40AB8619" w14:textId="77777777" w:rsidR="002B2383" w:rsidRDefault="0021036D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  <w:r>
              <w:rPr>
                <w:sz w:val="24"/>
              </w:rPr>
              <w:t>2. Демонстрирует навыки разработки и внедрения системы сбалансированных показателей для конкретной организации.</w:t>
            </w:r>
          </w:p>
          <w:p w14:paraId="40AB861A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61B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61C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61D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61E" w14:textId="77777777" w:rsidR="002B2383" w:rsidRDefault="002B2383">
            <w:pPr>
              <w:widowControl w:val="0"/>
              <w:spacing w:after="106" w:line="240" w:lineRule="auto"/>
              <w:ind w:left="0" w:right="89" w:firstLine="0"/>
            </w:pPr>
          </w:p>
          <w:p w14:paraId="40AB861F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 Применяет программные продукты, используемые для реализации концепции управления результативностью и системы сбалансированных </w:t>
            </w:r>
            <w:r>
              <w:rPr>
                <w:sz w:val="24"/>
              </w:rPr>
              <w:lastRenderedPageBreak/>
              <w:t>показателей на современных предприятиях.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2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 xml:space="preserve">Знать: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методы управления изменениями.</w:t>
            </w:r>
          </w:p>
          <w:p w14:paraId="40AB862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решений с использованием сценарного и проектного подходов.</w:t>
            </w:r>
          </w:p>
          <w:p w14:paraId="40AB862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,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14:paraId="40AB8623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14:paraId="40AB8624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основные методы прогнозирования.</w:t>
            </w:r>
          </w:p>
          <w:p w14:paraId="40AB8625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исследовать и обобщать результаты анализа, систематизировать их и принимать управленческие </w:t>
            </w:r>
            <w:r>
              <w:rPr>
                <w:rFonts w:eastAsia="Arial Unicode MS"/>
                <w:sz w:val="24"/>
                <w:szCs w:val="24"/>
                <w:u w:color="000000"/>
              </w:rPr>
              <w:lastRenderedPageBreak/>
              <w:t>решения.</w:t>
            </w:r>
          </w:p>
        </w:tc>
      </w:tr>
      <w:tr w:rsidR="002B2383" w14:paraId="40AB8658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2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28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неопределённости.</w:t>
            </w:r>
          </w:p>
          <w:p w14:paraId="40AB8629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2A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  <w:p w14:paraId="40AB862B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2C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2D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2E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  <w:p w14:paraId="40AB862F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0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1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2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3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4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5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6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7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Разрабатывает систему диагностики и выявления негативных факторов развития бизнеса организации.</w:t>
            </w:r>
          </w:p>
          <w:p w14:paraId="40AB8638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9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A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B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C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D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E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F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0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Реализует способность принятия и реализации управленческих решений, направленных на снижение </w:t>
            </w:r>
            <w:r>
              <w:rPr>
                <w:sz w:val="24"/>
                <w:szCs w:val="24"/>
              </w:rPr>
              <w:lastRenderedPageBreak/>
              <w:t>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14:paraId="40AB8641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2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3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4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5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Разрабатывает методы анализа эффективности реализации экономических проектов, а также методики их оценки.</w:t>
            </w:r>
          </w:p>
          <w:p w14:paraId="40AB8646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7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  <w:highlight w:val="cyan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49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понятия, базовые модели, методы и инструменты стратегического анализа, стратегического выбора и трансформации стратегии в действия.</w:t>
            </w:r>
          </w:p>
          <w:p w14:paraId="40AB864A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анализировать и использовать результаты фундаментальных и прикладных исследований в области стратегического менеджмента.</w:t>
            </w:r>
          </w:p>
          <w:p w14:paraId="40AB864B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классические и современные концепции теории стратегии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собственности.</w:t>
            </w:r>
          </w:p>
          <w:p w14:paraId="40AB864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стратегических решений с использованием сценарного и проектного подходов</w:t>
            </w:r>
          </w:p>
          <w:p w14:paraId="40AB864E" w14:textId="77777777" w:rsidR="002B2383" w:rsidRDefault="002B2383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i/>
                <w:color w:val="000000"/>
                <w:u w:color="000000"/>
              </w:rPr>
            </w:pPr>
          </w:p>
          <w:p w14:paraId="40AB864F" w14:textId="77777777" w:rsidR="002B2383" w:rsidRDefault="0021036D">
            <w:pPr>
              <w:pStyle w:val="ab"/>
              <w:widowControl w:val="0"/>
              <w:spacing w:beforeAutospacing="0" w:after="0" w:afterAutospacing="0"/>
              <w:jc w:val="both"/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содержание и характеристики глобальных и региональных тенденций и факторов, влияющих на конкуренцию и социально-экономическое развитие регионов, отраслей, компаний и сфер деятельности</w:t>
            </w:r>
          </w:p>
          <w:p w14:paraId="40AB8650" w14:textId="77777777" w:rsidR="002B2383" w:rsidRDefault="0021036D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проводить комплексный сценарно-стратегический анализ с учётом изменений, обусловленных переходом к экономике знаний и «сетевой» экономике</w:t>
            </w:r>
          </w:p>
          <w:p w14:paraId="40AB8651" w14:textId="77777777" w:rsidR="002B2383" w:rsidRDefault="002B2383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</w:p>
          <w:p w14:paraId="40AB8652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 xml:space="preserve">структуру и основные элементы моделей бизнеса, корпоративных и конкурентных </w:t>
            </w:r>
            <w:r>
              <w:lastRenderedPageBreak/>
              <w:t>стратегий, стратегий партнерства компаний.</w:t>
            </w:r>
          </w:p>
          <w:p w14:paraId="40AB8653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</w:t>
            </w:r>
            <w:r>
              <w:t>исследовать и обобщать результаты стратегического управления компаниями, систематизировать их и представлять в форме презентаций.</w:t>
            </w:r>
          </w:p>
          <w:p w14:paraId="40AB8654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55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методы анализа эффективности экономических проектов.</w:t>
            </w:r>
          </w:p>
          <w:p w14:paraId="40AB8656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использовать техники и инструменты сценарного и стратегического анализа, обоснования и выбора стратегий.</w:t>
            </w:r>
          </w:p>
          <w:p w14:paraId="40AB8657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TimesNewRomanPSMT"/>
                <w:sz w:val="24"/>
                <w:szCs w:val="24"/>
              </w:rPr>
            </w:pPr>
          </w:p>
        </w:tc>
      </w:tr>
      <w:tr w:rsidR="002B2383" w14:paraId="40AB8679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59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5A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5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40AB865C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5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5E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5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качество управления организацией.</w:t>
            </w:r>
          </w:p>
          <w:p w14:paraId="40AB8661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3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4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6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7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14:paraId="40AB866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9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A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B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Владеет методами и инструментами обоснования, принятия и реализации управленческих решений.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6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14:paraId="40AB866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управлять организационными изменениями в целях достижения целей стратегии организации.</w:t>
            </w:r>
          </w:p>
          <w:p w14:paraId="40AB866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14:paraId="40AB867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14:paraId="40AB867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самостоятельно применять аналитические инструменты, в том числе качественного анализа, для решения соответствующих экономических проблем.</w:t>
            </w:r>
          </w:p>
          <w:p w14:paraId="40AB867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73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14:paraId="40AB8674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применять аналитические инструменты для соответствующих экономических проблем.</w:t>
            </w:r>
          </w:p>
          <w:p w14:paraId="40AB867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76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 и инструменты обоснования, принятия и реализации управленческих решений.</w:t>
            </w:r>
          </w:p>
          <w:p w14:paraId="40AB8677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использования экономических методов и моделей выбора и обоснования стратегических решений.</w:t>
            </w:r>
          </w:p>
          <w:p w14:paraId="40AB867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</w:tc>
      </w:tr>
    </w:tbl>
    <w:p w14:paraId="40AB867A" w14:textId="77777777" w:rsidR="002B2383" w:rsidRDefault="002B2383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</w:p>
    <w:p w14:paraId="40AB867B" w14:textId="77777777" w:rsidR="002B2383" w:rsidRDefault="0021036D">
      <w:pPr>
        <w:spacing w:after="14" w:line="259" w:lineRule="auto"/>
        <w:ind w:left="0" w:firstLine="0"/>
        <w:rPr>
          <w:bCs/>
          <w:szCs w:val="28"/>
        </w:rPr>
      </w:pPr>
      <w:r>
        <w:rPr>
          <w:bCs/>
          <w:szCs w:val="28"/>
        </w:rPr>
        <w:t>Направленность программы магистратуры «Управление инновациями и предпринимательство»</w:t>
      </w:r>
    </w:p>
    <w:tbl>
      <w:tblPr>
        <w:tblW w:w="101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4"/>
        <w:gridCol w:w="2296"/>
        <w:gridCol w:w="3234"/>
        <w:gridCol w:w="3654"/>
      </w:tblGrid>
      <w:tr w:rsidR="002B2383" w14:paraId="40AB8680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7C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компе-тенции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7D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7E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  <w:r>
              <w:rPr>
                <w:rStyle w:val="a9"/>
                <w:sz w:val="24"/>
                <w:szCs w:val="24"/>
              </w:rPr>
              <w:footnoteReference w:id="3"/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7F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(владения</w:t>
            </w:r>
            <w:r>
              <w:rPr>
                <w:rStyle w:val="a9"/>
                <w:sz w:val="24"/>
                <w:szCs w:val="24"/>
              </w:rPr>
              <w:footnoteReference w:id="4"/>
            </w:r>
            <w:r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2B2383" w14:paraId="40AB8691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81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82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Способность организовывать процесс (цикл) создания инновационной продукции (услуг) или его составляющих как в рамках действующего, так и нового бизнеса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83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1. Демонстрирует 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14:paraId="40AB8684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685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686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687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2. Применяет механизмы выявления предпринимательских возможностей.</w:t>
            </w:r>
          </w:p>
          <w:p w14:paraId="40AB8688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</w:p>
          <w:p w14:paraId="40AB8689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68A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3. Демонстрирует владение методами построения бизнес-модели компании, ее развития и трансформации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8B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идентификации стратегических возможностей компании и формирования ценностного предложения.</w:t>
            </w:r>
          </w:p>
          <w:p w14:paraId="40AB868C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демонстрировать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14:paraId="40AB868D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>механизмы выявления предпринимательских возможностей.</w:t>
            </w:r>
          </w:p>
          <w:p w14:paraId="40AB868E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механизмы выявления предпринимательских возможностей.</w:t>
            </w:r>
          </w:p>
          <w:p w14:paraId="40AB868F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методы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построения бизнес-модели компании.</w:t>
            </w:r>
          </w:p>
          <w:p w14:paraId="40AB8690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демонстрировать владение методами построения бизнес-модели компании, ее развития и трансформации.</w:t>
            </w:r>
          </w:p>
        </w:tc>
      </w:tr>
      <w:tr w:rsidR="002B2383" w14:paraId="40AB86AB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92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93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Способность руководить проектной и процессной деятельностью в организации, а также выявлять, оценивать и реализовывать новые рыночные </w:t>
            </w:r>
            <w:r>
              <w:rPr>
                <w:sz w:val="24"/>
              </w:rPr>
              <w:lastRenderedPageBreak/>
              <w:t>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94" w14:textId="77777777" w:rsidR="002B2383" w:rsidRDefault="0021036D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  <w:r>
              <w:rPr>
                <w:sz w:val="24"/>
              </w:rPr>
              <w:lastRenderedPageBreak/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695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6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7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8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9" w14:textId="77777777" w:rsidR="002B2383" w:rsidRDefault="0021036D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  <w:r>
              <w:rPr>
                <w:sz w:val="24"/>
              </w:rPr>
              <w:lastRenderedPageBreak/>
              <w:t>2. Демонстрирует владение методами управления бизнес-процессами и их реинжиниринга.</w:t>
            </w:r>
          </w:p>
          <w:p w14:paraId="40AB869A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B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C" w14:textId="77777777" w:rsidR="002B2383" w:rsidRDefault="002B2383">
            <w:pPr>
              <w:widowControl w:val="0"/>
              <w:spacing w:after="0" w:line="240" w:lineRule="auto"/>
              <w:ind w:left="2" w:right="74" w:firstLine="29"/>
            </w:pPr>
          </w:p>
          <w:p w14:paraId="40AB869D" w14:textId="77777777" w:rsidR="002B2383" w:rsidRDefault="0021036D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  <w:r>
              <w:rPr>
                <w:sz w:val="24"/>
              </w:rPr>
              <w:t>З. Реализует способность управления материальными и финансовыми потоками.</w:t>
            </w:r>
          </w:p>
          <w:p w14:paraId="40AB869E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69F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6A0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6A1" w14:textId="77777777" w:rsidR="002B2383" w:rsidRDefault="002B2383">
            <w:pPr>
              <w:widowControl w:val="0"/>
              <w:spacing w:after="4" w:line="240" w:lineRule="auto"/>
              <w:ind w:left="7" w:firstLine="0"/>
            </w:pPr>
          </w:p>
          <w:p w14:paraId="40AB86A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4. Выявляет риски, существующие в деятельности организации, и управляет ими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A3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</w:rPr>
              <w:t>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6A4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</w:rPr>
              <w:t xml:space="preserve">методы проектного менеджмента для организации управления проектами различного характера и управления портфелем </w:t>
            </w:r>
            <w:r>
              <w:rPr>
                <w:sz w:val="24"/>
              </w:rPr>
              <w:lastRenderedPageBreak/>
              <w:t>проектов.</w:t>
            </w:r>
          </w:p>
          <w:p w14:paraId="40AB86A5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методы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управления бизнес-процессами и их реинжиниринга.</w:t>
            </w:r>
          </w:p>
          <w:p w14:paraId="40AB86A6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sz w:val="24"/>
              </w:rPr>
              <w:t>демонстрировать владение методами управления бизнес-процессами и их реинжиниринга.</w:t>
            </w:r>
          </w:p>
          <w:p w14:paraId="40AB86A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особенности управления материальными и финансовыми потоками.</w:t>
            </w:r>
          </w:p>
          <w:p w14:paraId="40AB86A8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sz w:val="24"/>
              </w:rPr>
              <w:t>реализовывать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способность управления материальными и финансовыми потоками.</w:t>
            </w:r>
          </w:p>
          <w:p w14:paraId="40AB86A9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>Знать:</w:t>
            </w:r>
            <w:r>
              <w:rPr>
                <w:sz w:val="24"/>
              </w:rPr>
              <w:t xml:space="preserve"> в деятельности организации, и управляет ими</w:t>
            </w:r>
          </w:p>
          <w:p w14:paraId="40AB86AA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выявлять риски, существующие в деятельности организации, и управляет ими</w:t>
            </w:r>
          </w:p>
        </w:tc>
      </w:tr>
      <w:tr w:rsidR="002B2383" w14:paraId="40AB86C8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AC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AD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sz w:val="24"/>
              </w:rPr>
              <w:t>Способность управлять стратегическими изменениями в деятельности организации, разрабатывать новые направления деятельности организации и соответствующие им бизнес-модели организаций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AE" w14:textId="77777777" w:rsidR="002B2383" w:rsidRDefault="0021036D">
            <w:pPr>
              <w:widowControl w:val="0"/>
              <w:spacing w:after="14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1. Организовывает реализацию проектов стратегических изменений.</w:t>
            </w:r>
          </w:p>
          <w:p w14:paraId="40AB86AF" w14:textId="77777777" w:rsidR="002B2383" w:rsidRDefault="002B2383">
            <w:pPr>
              <w:widowControl w:val="0"/>
              <w:spacing w:after="14" w:line="240" w:lineRule="auto"/>
              <w:ind w:left="55" w:firstLine="0"/>
            </w:pPr>
          </w:p>
          <w:p w14:paraId="40AB86B0" w14:textId="77777777" w:rsidR="002B2383" w:rsidRDefault="002B2383">
            <w:pPr>
              <w:widowControl w:val="0"/>
              <w:spacing w:after="14" w:line="240" w:lineRule="auto"/>
              <w:ind w:left="55" w:firstLine="0"/>
            </w:pPr>
          </w:p>
          <w:p w14:paraId="40AB86B1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2. Владеет навыками формирования метрик результативности и эффективности деятельности организации.</w:t>
            </w:r>
          </w:p>
          <w:p w14:paraId="40AB86B2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3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4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5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6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7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8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3. Использует навыки работы по преодолению сопротивлений изменениям в целях повышения результативности проводимых проектов стратегических изменений.</w:t>
            </w:r>
          </w:p>
          <w:p w14:paraId="40AB86B9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A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B" w14:textId="77777777" w:rsidR="002B2383" w:rsidRDefault="002B2383">
            <w:pPr>
              <w:widowControl w:val="0"/>
              <w:spacing w:after="0" w:line="240" w:lineRule="auto"/>
              <w:ind w:left="55" w:firstLine="0"/>
            </w:pPr>
          </w:p>
          <w:p w14:paraId="40AB86BC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 xml:space="preserve">4. Разрабатывает новые направления деятельности организаций и соответствующие бизнес-модели, реализуя новые </w:t>
            </w:r>
            <w:r>
              <w:rPr>
                <w:sz w:val="24"/>
              </w:rPr>
              <w:lastRenderedPageBreak/>
              <w:t>рыночные возможности.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BD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особенности реализации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проектов стратегических изменений.</w:t>
            </w:r>
          </w:p>
          <w:p w14:paraId="40AB86BE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реализовывать проекты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стратегических изменений.</w:t>
            </w:r>
          </w:p>
          <w:p w14:paraId="40AB86BF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40AB86C0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формирования метрик результативности и эффективности деятельности организации.</w:t>
            </w:r>
          </w:p>
          <w:p w14:paraId="40AB86C1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владеть </w:t>
            </w:r>
            <w:r>
              <w:rPr>
                <w:sz w:val="24"/>
              </w:rPr>
              <w:t>навыками формирования метрик результативности и эффективности деятельности организации.</w:t>
            </w:r>
          </w:p>
          <w:p w14:paraId="40AB86C2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</w:p>
          <w:p w14:paraId="40AB86C3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сопротивления изменениям.</w:t>
            </w:r>
          </w:p>
          <w:p w14:paraId="40AB86C4" w14:textId="77777777" w:rsidR="002B2383" w:rsidRDefault="0021036D">
            <w:pPr>
              <w:widowControl w:val="0"/>
              <w:spacing w:after="0" w:line="240" w:lineRule="auto"/>
              <w:ind w:left="55" w:firstLine="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навыки работы по преодолению сопротивлений изменениям в целях повышения результативности проводимых проектов стратегических изменений.</w:t>
            </w:r>
          </w:p>
          <w:p w14:paraId="40AB86C5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</w:p>
          <w:p w14:paraId="40AB86C6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новые направления деятельности организаций и соответствующие бизнес-модели</w:t>
            </w:r>
          </w:p>
          <w:p w14:paraId="40AB86C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разрабатывать </w:t>
            </w:r>
            <w:r>
              <w:rPr>
                <w:sz w:val="24"/>
              </w:rPr>
              <w:t xml:space="preserve">новые </w:t>
            </w:r>
            <w:r>
              <w:rPr>
                <w:sz w:val="24"/>
              </w:rPr>
              <w:lastRenderedPageBreak/>
              <w:t>направления деятельности организаций и соответствующие бизнес-модели, реализуя новые рыночные возможности.</w:t>
            </w:r>
          </w:p>
        </w:tc>
      </w:tr>
      <w:tr w:rsidR="002B2383" w14:paraId="40AB86E9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C9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CA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C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40AB86CC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C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CE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C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качество управления организацией.</w:t>
            </w:r>
          </w:p>
          <w:p w14:paraId="40AB86D1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3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4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6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7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14:paraId="40AB86D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9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A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B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C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  <w:szCs w:val="24"/>
              </w:rPr>
              <w:t>4. Владеет методами и инструментами обоснования, принятия и реализации управленческих решений.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D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14:paraId="40AB86D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управлять организационными изменениями в целях достижения целей стратегии организации.</w:t>
            </w:r>
          </w:p>
          <w:p w14:paraId="40AB86D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14:paraId="40AB86E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14:paraId="40AB86E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самостоятельно применять аналитические инструменты, в том числе качественного анализа, для решения соответствующих экономических проблем.</w:t>
            </w:r>
          </w:p>
          <w:p w14:paraId="40AB86E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E3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14:paraId="40AB86E4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применять аналитические инструменты для соответствующих экономических проблем.</w:t>
            </w:r>
          </w:p>
          <w:p w14:paraId="40AB86E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E6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 и инструменты обоснования, принятия и реализации управленческих решений.</w:t>
            </w:r>
          </w:p>
          <w:p w14:paraId="40AB86E7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использования экономических методов и моделей выбора и обоснования стратегических решений.</w:t>
            </w:r>
          </w:p>
          <w:p w14:paraId="40AB86E8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</w:tr>
    </w:tbl>
    <w:p w14:paraId="40AB86EA" w14:textId="77777777" w:rsidR="002B2383" w:rsidRDefault="002B2383">
      <w:pPr>
        <w:spacing w:after="14" w:line="259" w:lineRule="auto"/>
        <w:ind w:left="0" w:firstLine="0"/>
      </w:pPr>
    </w:p>
    <w:p w14:paraId="40AB86EB" w14:textId="77777777" w:rsidR="002B2383" w:rsidRDefault="0021036D">
      <w:pPr>
        <w:pStyle w:val="2"/>
        <w:spacing w:after="128"/>
        <w:ind w:left="0" w:right="5"/>
      </w:pPr>
      <w:r>
        <w:rPr>
          <w:i w:val="0"/>
        </w:rPr>
        <w:t xml:space="preserve">3. Место дисциплины в структуре образовательной программы </w:t>
      </w:r>
    </w:p>
    <w:p w14:paraId="40AB86EC" w14:textId="77777777" w:rsidR="002B2383" w:rsidRDefault="0021036D" w:rsidP="000C59A8">
      <w:pPr>
        <w:spacing w:line="360" w:lineRule="auto"/>
        <w:ind w:left="-284"/>
        <w:rPr>
          <w:szCs w:val="28"/>
        </w:rPr>
      </w:pPr>
      <w:r>
        <w:rPr>
          <w:spacing w:val="-1"/>
          <w:szCs w:val="28"/>
        </w:rPr>
        <w:t xml:space="preserve">Дисциплина «Цифровая трансформация бизнеса» является </w:t>
      </w:r>
      <w:r>
        <w:t xml:space="preserve">дисциплиной модуля направленности программы магистратуры </w:t>
      </w:r>
      <w:r>
        <w:rPr>
          <w:color w:val="auto"/>
          <w:szCs w:val="28"/>
          <w:lang w:bidi="ar-SA"/>
        </w:rPr>
        <w:t>«Управленческий консалтинг», «Управление инновациями и предпринимательство»</w:t>
      </w:r>
      <w:r>
        <w:t xml:space="preserve"> по направлению подготовки </w:t>
      </w:r>
      <w:r>
        <w:rPr>
          <w:szCs w:val="28"/>
        </w:rPr>
        <w:t>38.04.02 «Менеджмент».</w:t>
      </w:r>
    </w:p>
    <w:p w14:paraId="40AB86ED" w14:textId="77777777" w:rsidR="002B2383" w:rsidRDefault="002B2383">
      <w:pPr>
        <w:pStyle w:val="a4"/>
        <w:widowControl w:val="0"/>
        <w:spacing w:line="360" w:lineRule="auto"/>
        <w:ind w:right="100" w:firstLine="707"/>
      </w:pPr>
    </w:p>
    <w:p w14:paraId="40AB86EE" w14:textId="77777777" w:rsidR="002B2383" w:rsidRDefault="0021036D">
      <w:pPr>
        <w:widowControl w:val="0"/>
        <w:ind w:left="0" w:firstLine="0"/>
        <w:rPr>
          <w:b/>
          <w:szCs w:val="28"/>
        </w:rPr>
      </w:pPr>
      <w:r>
        <w:rPr>
          <w:b/>
          <w:bCs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40AB86EF" w14:textId="77777777" w:rsidR="002B2383" w:rsidRDefault="002B2383">
      <w:pPr>
        <w:widowControl w:val="0"/>
        <w:ind w:left="567"/>
        <w:jc w:val="right"/>
        <w:rPr>
          <w:szCs w:val="28"/>
        </w:rPr>
      </w:pPr>
    </w:p>
    <w:p w14:paraId="40AB86F0" w14:textId="77777777" w:rsidR="002B2383" w:rsidRDefault="0021036D">
      <w:pPr>
        <w:widowControl w:val="0"/>
        <w:ind w:left="567"/>
        <w:jc w:val="right"/>
        <w:rPr>
          <w:szCs w:val="28"/>
        </w:rPr>
      </w:pPr>
      <w:r>
        <w:rPr>
          <w:szCs w:val="28"/>
        </w:rPr>
        <w:t>Таблица 1</w:t>
      </w:r>
    </w:p>
    <w:p w14:paraId="40AB86F1" w14:textId="77777777" w:rsidR="002B2383" w:rsidRDefault="0021036D">
      <w:pPr>
        <w:widowControl w:val="0"/>
        <w:ind w:left="567"/>
        <w:jc w:val="left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«Управленческий консалтинг»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99"/>
        <w:gridCol w:w="1998"/>
        <w:gridCol w:w="1996"/>
      </w:tblGrid>
      <w:tr w:rsidR="002B2383" w14:paraId="40AB86F6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2" w14:textId="77777777" w:rsidR="002B2383" w:rsidRDefault="0021036D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   по дисциплине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6F3" w14:textId="77777777" w:rsidR="002B2383" w:rsidRDefault="0021036D">
            <w:pPr>
              <w:widowControl w:val="0"/>
              <w:jc w:val="center"/>
              <w:rPr>
                <w:b/>
              </w:rPr>
            </w:pPr>
            <w:r>
              <w:rPr>
                <w:b/>
                <w:szCs w:val="28"/>
              </w:rPr>
              <w:t>Всего (в з.е и часах)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4" w14:textId="77777777" w:rsidR="002B2383" w:rsidRDefault="0021036D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Модуль 4</w:t>
            </w:r>
          </w:p>
          <w:p w14:paraId="40AB86F5" w14:textId="77777777" w:rsidR="002B2383" w:rsidRDefault="0021036D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  <w:szCs w:val="28"/>
              </w:rPr>
              <w:t>(в часах)</w:t>
            </w:r>
          </w:p>
        </w:tc>
      </w:tr>
      <w:tr w:rsidR="002B2383" w14:paraId="40AB86FB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7" w14:textId="77777777" w:rsidR="002B2383" w:rsidRDefault="0021036D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трудоемкость дисциплины</w:t>
            </w:r>
          </w:p>
          <w:p w14:paraId="40AB86F8" w14:textId="77777777" w:rsidR="002B2383" w:rsidRDefault="002B2383">
            <w:pPr>
              <w:pStyle w:val="af7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9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 з.е. / 108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A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2B2383" w14:paraId="40AB86FF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C" w14:textId="77777777" w:rsidR="002B2383" w:rsidRDefault="0021036D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D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E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2B2383" w14:paraId="40AB8704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0" w14:textId="77777777" w:rsidR="002B2383" w:rsidRDefault="0021036D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Лекции</w:t>
            </w:r>
          </w:p>
          <w:p w14:paraId="40AB8701" w14:textId="77777777" w:rsidR="002B2383" w:rsidRDefault="002B2383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2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3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2B2383" w14:paraId="40AB8709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5" w14:textId="77777777" w:rsidR="002B2383" w:rsidRDefault="0021036D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Семинары, практические занятия</w:t>
            </w:r>
          </w:p>
          <w:p w14:paraId="40AB8706" w14:textId="77777777" w:rsidR="002B2383" w:rsidRDefault="002B2383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7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8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2B2383" w14:paraId="40AB870E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A" w14:textId="77777777" w:rsidR="002B2383" w:rsidRDefault="0021036D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Самостоятельная работа</w:t>
            </w:r>
          </w:p>
          <w:p w14:paraId="40AB870B" w14:textId="77777777" w:rsidR="002B2383" w:rsidRDefault="002B2383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C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D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2B2383" w14:paraId="40AB8712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F" w14:textId="77777777" w:rsidR="002B2383" w:rsidRDefault="0021036D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0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1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</w:tr>
      <w:tr w:rsidR="002B2383" w14:paraId="40AB8716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3" w14:textId="77777777" w:rsidR="002B2383" w:rsidRDefault="0021036D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4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5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14:paraId="40AB8717" w14:textId="77777777" w:rsidR="002B2383" w:rsidRDefault="0021036D">
      <w:pPr>
        <w:spacing w:after="0" w:line="259" w:lineRule="auto"/>
        <w:ind w:lef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40AB8718" w14:textId="77777777" w:rsidR="002B2383" w:rsidRDefault="0021036D">
      <w:pPr>
        <w:ind w:left="0" w:firstLine="0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«Управление инновациями и предпринимательство»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99"/>
        <w:gridCol w:w="1998"/>
        <w:gridCol w:w="1996"/>
      </w:tblGrid>
      <w:tr w:rsidR="002B2383" w14:paraId="40AB871D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9" w14:textId="77777777" w:rsidR="002B2383" w:rsidRDefault="0021036D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   по дисциплине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1A" w14:textId="77777777" w:rsidR="002B2383" w:rsidRDefault="0021036D">
            <w:pPr>
              <w:widowControl w:val="0"/>
              <w:jc w:val="center"/>
              <w:rPr>
                <w:b/>
              </w:rPr>
            </w:pPr>
            <w:r>
              <w:rPr>
                <w:b/>
                <w:szCs w:val="28"/>
              </w:rPr>
              <w:t>Всего (в з.е и часах)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B" w14:textId="77777777" w:rsidR="002B2383" w:rsidRDefault="0021036D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Модуль 4</w:t>
            </w:r>
          </w:p>
          <w:p w14:paraId="40AB871C" w14:textId="77777777" w:rsidR="002B2383" w:rsidRDefault="0021036D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  <w:szCs w:val="28"/>
              </w:rPr>
              <w:t>(в часах)</w:t>
            </w:r>
          </w:p>
        </w:tc>
      </w:tr>
      <w:tr w:rsidR="002B2383" w14:paraId="40AB8722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E" w14:textId="77777777" w:rsidR="002B2383" w:rsidRDefault="0021036D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трудоемкость дисциплины</w:t>
            </w:r>
          </w:p>
          <w:p w14:paraId="40AB871F" w14:textId="77777777" w:rsidR="002B2383" w:rsidRDefault="002B2383">
            <w:pPr>
              <w:pStyle w:val="af7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0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4 з.е. / 144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1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144</w:t>
            </w:r>
          </w:p>
        </w:tc>
      </w:tr>
      <w:tr w:rsidR="002B2383" w14:paraId="40AB8726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3" w14:textId="77777777" w:rsidR="002B2383" w:rsidRDefault="0021036D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4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5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</w:tr>
      <w:tr w:rsidR="002B2383" w14:paraId="40AB872B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7" w14:textId="77777777" w:rsidR="002B2383" w:rsidRDefault="0021036D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Лекции</w:t>
            </w:r>
          </w:p>
          <w:p w14:paraId="40AB8728" w14:textId="77777777" w:rsidR="002B2383" w:rsidRDefault="002B2383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9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A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2B2383" w14:paraId="40AB8730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C" w14:textId="77777777" w:rsidR="002B2383" w:rsidRDefault="0021036D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Семинары, практические занятия</w:t>
            </w:r>
          </w:p>
          <w:p w14:paraId="40AB872D" w14:textId="77777777" w:rsidR="002B2383" w:rsidRDefault="002B2383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E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F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2B2383" w14:paraId="40AB8735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1" w14:textId="77777777" w:rsidR="002B2383" w:rsidRDefault="0021036D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Самостоятельная работа</w:t>
            </w:r>
          </w:p>
          <w:p w14:paraId="40AB8732" w14:textId="77777777" w:rsidR="002B2383" w:rsidRDefault="002B2383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3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4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104</w:t>
            </w:r>
          </w:p>
        </w:tc>
      </w:tr>
      <w:tr w:rsidR="002B2383" w14:paraId="40AB8739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6" w14:textId="77777777" w:rsidR="002B2383" w:rsidRDefault="0021036D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7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8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</w:tr>
      <w:tr w:rsidR="002B2383" w14:paraId="40AB873D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A" w14:textId="77777777" w:rsidR="002B2383" w:rsidRDefault="0021036D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B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C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14:paraId="40AB873E" w14:textId="77777777" w:rsidR="002B2383" w:rsidRDefault="002B2383">
      <w:pPr>
        <w:spacing w:after="0" w:line="259" w:lineRule="auto"/>
        <w:ind w:left="0" w:firstLine="0"/>
        <w:jc w:val="left"/>
      </w:pPr>
    </w:p>
    <w:p w14:paraId="40AB873F" w14:textId="77777777" w:rsidR="002B2383" w:rsidRDefault="0021036D">
      <w:pPr>
        <w:spacing w:after="3" w:line="252" w:lineRule="auto"/>
        <w:ind w:left="0" w:right="60" w:firstLine="0"/>
      </w:pPr>
      <w:r>
        <w:rPr>
          <w:b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40AB8740" w14:textId="77777777" w:rsidR="002B2383" w:rsidRDefault="0021036D">
      <w:pPr>
        <w:spacing w:after="29" w:line="259" w:lineRule="auto"/>
        <w:ind w:left="360" w:firstLine="0"/>
        <w:jc w:val="left"/>
      </w:pPr>
      <w:r>
        <w:rPr>
          <w:b/>
        </w:rPr>
        <w:t xml:space="preserve"> </w:t>
      </w:r>
    </w:p>
    <w:p w14:paraId="40AB8741" w14:textId="77777777" w:rsidR="002B2383" w:rsidRDefault="0021036D">
      <w:pPr>
        <w:spacing w:after="29" w:line="259" w:lineRule="auto"/>
        <w:ind w:left="0" w:firstLine="0"/>
        <w:jc w:val="left"/>
      </w:pPr>
      <w:r>
        <w:rPr>
          <w:b/>
        </w:rPr>
        <w:t xml:space="preserve">5.1. Содержание дисциплины </w:t>
      </w:r>
    </w:p>
    <w:p w14:paraId="40AB8742" w14:textId="77777777" w:rsidR="002B2383" w:rsidRDefault="002B2383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jc w:val="left"/>
        <w:rPr>
          <w:b/>
        </w:rPr>
      </w:pPr>
    </w:p>
    <w:p w14:paraId="40AB8743" w14:textId="77777777" w:rsidR="002B2383" w:rsidRDefault="0021036D" w:rsidP="000C59A8">
      <w:pPr>
        <w:spacing w:after="3" w:line="360" w:lineRule="auto"/>
        <w:ind w:left="0" w:right="47" w:firstLine="709"/>
        <w:rPr>
          <w:b/>
        </w:rPr>
      </w:pPr>
      <w:r>
        <w:rPr>
          <w:b/>
        </w:rPr>
        <w:t>Тема 1. Цифровая трансформация для совершенствования деятельности предприятия</w:t>
      </w:r>
    </w:p>
    <w:p w14:paraId="40AB8745" w14:textId="50DC65F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Cs/>
        </w:rPr>
      </w:pPr>
      <w:r>
        <w:rPr>
          <w:bCs/>
        </w:rPr>
        <w:t xml:space="preserve">Определение термина цифровой трансформации. Отличие цифровой трансформации от автоматизации. </w:t>
      </w:r>
      <w:r>
        <w:t xml:space="preserve">Трансформации бизнес-процессов, изменение бизнес-функций ИТ в рамках трансформации. Технологическая парадигма Индустрии 4.0 и ее основные (базисные) технологии. Интеграция новых технологий в традиционное производство. Информационный контур цифрового предприятия. Модель инфраструктуры ИТ-ландшафта. </w:t>
      </w:r>
    </w:p>
    <w:p w14:paraId="40AB8746" w14:textId="77777777" w:rsidR="002B2383" w:rsidRDefault="0021036D" w:rsidP="000C59A8">
      <w:pPr>
        <w:spacing w:line="360" w:lineRule="auto"/>
        <w:ind w:left="0" w:right="50" w:firstLine="709"/>
      </w:pPr>
      <w:r>
        <w:rPr>
          <w:b/>
        </w:rPr>
        <w:t xml:space="preserve">Тема 2. Методы и инструменты цифровой трансформации предприятия </w:t>
      </w:r>
      <w:r>
        <w:t xml:space="preserve"> </w:t>
      </w:r>
    </w:p>
    <w:p w14:paraId="40AB8748" w14:textId="5EFDF00F" w:rsidR="002B2383" w:rsidRPr="000C59A8" w:rsidRDefault="0021036D" w:rsidP="000C59A8">
      <w:pPr>
        <w:spacing w:line="360" w:lineRule="auto"/>
        <w:ind w:left="0" w:right="50" w:firstLine="709"/>
      </w:pPr>
      <w:r>
        <w:rPr>
          <w:bCs/>
        </w:rPr>
        <w:t xml:space="preserve">Возможности и угрозы применения технологий цифровой трансформации. </w:t>
      </w:r>
      <w:r>
        <w:t xml:space="preserve">Платформа трансформации ИТ в методологии IDC. Методология Run-Grow-Transform Gartner. Изменения бизнес-среды под воздействием цифровых преобразований. Перспективы и точки роста цифрового предприятия в условиях Sharing economy и Experience economics. </w:t>
      </w:r>
      <w:r>
        <w:rPr>
          <w:bCs/>
        </w:rPr>
        <w:t xml:space="preserve">Уберизация, Финтех, Краусорсинг как характерные примеры цифровой трансформации. Программа «Цифровая экономика» РФ. </w:t>
      </w:r>
      <w:r>
        <w:t xml:space="preserve">Технологическая стратегия цифровой трансформации по A. T. Kearney.   </w:t>
      </w:r>
    </w:p>
    <w:p w14:paraId="40AB8749" w14:textId="77777777" w:rsidR="002B2383" w:rsidRDefault="0021036D" w:rsidP="000C59A8">
      <w:pPr>
        <w:spacing w:after="3" w:line="360" w:lineRule="auto"/>
        <w:ind w:left="0" w:right="47" w:firstLine="709"/>
      </w:pPr>
      <w:r>
        <w:rPr>
          <w:b/>
        </w:rPr>
        <w:t>Тема 3. Подходы к управлению цифровой трансформацией бизнеса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14:paraId="40AB874B" w14:textId="489A9A6B" w:rsidR="002B2383" w:rsidRPr="000C59A8" w:rsidRDefault="0021036D" w:rsidP="000C59A8">
      <w:pPr>
        <w:spacing w:line="360" w:lineRule="auto"/>
        <w:ind w:left="0" w:right="50" w:firstLine="709"/>
      </w:pPr>
      <w:r>
        <w:t xml:space="preserve">Самоорганизующая (бирюзовая) система управления. Цифровая культура внутри компании. Роль руководителя по цифровой трансформации (Chief Digital Officer, CDO). Лидерство, 4-D Лидеры. Управление виртуальной проектной командой цифрового предприятия. Фасилитационные техники в управлении групповым взаимодействием и выстраивание процесса </w:t>
      </w:r>
      <w:r>
        <w:lastRenderedPageBreak/>
        <w:t>коммуникации в команде цифровой трансформации. Культура менеджмента в условиях цифровизации экономики и общества на основе подходов дизайн мышления. Привлечение инвестиций и управление эффективностью цифрового предприятия.</w:t>
      </w:r>
    </w:p>
    <w:p w14:paraId="40AB874C" w14:textId="7777777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/>
        </w:rPr>
      </w:pPr>
      <w:r>
        <w:rPr>
          <w:b/>
        </w:rPr>
        <w:t>Тема 4. Экономика знаний и большие данные</w:t>
      </w:r>
    </w:p>
    <w:p w14:paraId="40AB874E" w14:textId="3F1E8B7C" w:rsidR="002B2383" w:rsidRPr="000C59A8" w:rsidRDefault="0021036D" w:rsidP="000C59A8">
      <w:pPr>
        <w:spacing w:line="360" w:lineRule="auto"/>
        <w:ind w:left="0" w:right="50" w:firstLine="709"/>
      </w:pPr>
      <w:r>
        <w:t xml:space="preserve">Экономика знаний. Управление интеллектуальным капиталом цифрового предприятия: управление знаниями и креативный менеджмент.  Данные как актив предприятия: возможности монетизации данных. </w:t>
      </w:r>
      <w:r>
        <w:rPr>
          <w:bCs/>
        </w:rPr>
        <w:t>Основы управления данными и информацией. Определение термина Большие данные. Способы обработки больших данных. Источники больших данных. Примеры использования больших данных и современных аналитических систем. Риски применения больших данных.</w:t>
      </w:r>
      <w:r>
        <w:t xml:space="preserve"> </w:t>
      </w:r>
      <w:r>
        <w:rPr>
          <w:bCs/>
        </w:rPr>
        <w:t xml:space="preserve">Корпоративная мобильность. Закон о персональных данных (ФЗ152). </w:t>
      </w:r>
    </w:p>
    <w:p w14:paraId="40AB874F" w14:textId="7777777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/>
        </w:rPr>
      </w:pPr>
      <w:r>
        <w:rPr>
          <w:b/>
        </w:rPr>
        <w:t>Тема 5. Технологии Интернета вещей</w:t>
      </w:r>
    </w:p>
    <w:p w14:paraId="40AB8751" w14:textId="785983E9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Cs/>
        </w:rPr>
      </w:pPr>
      <w:r>
        <w:rPr>
          <w:bCs/>
        </w:rPr>
        <w:t xml:space="preserve">Определение термина Интернет вещей. Области применения Интернета вещей Перспективы применения Интернета вещей в различных областях деятельности. Промышленный Интернет вещей. Предиктивная аналитика. Примеры применения Интернета вещей и цифровых платформ. </w:t>
      </w:r>
    </w:p>
    <w:p w14:paraId="40AB8752" w14:textId="7777777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/>
        </w:rPr>
      </w:pPr>
      <w:r>
        <w:rPr>
          <w:b/>
        </w:rPr>
        <w:t>Тема 6. Технологии блокчейн и искусственного интеллекта</w:t>
      </w:r>
    </w:p>
    <w:p w14:paraId="40AB8753" w14:textId="7777777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Cs/>
        </w:rPr>
      </w:pPr>
      <w:r>
        <w:rPr>
          <w:bCs/>
        </w:rPr>
        <w:t xml:space="preserve">Определение термина блокчейн. Модель блокчейн. Распределенные реестры. Вопросы криптозащиты. Смарт- контракты. Тест Тьюринга. Гипотеза Ньюэлла — Саймона. Два основных подхода к разработке искусственного интеллекта. Квантовый компьютер. Социальные сети и их возможности для бизнеса. </w:t>
      </w:r>
    </w:p>
    <w:p w14:paraId="40AB8754" w14:textId="77777777" w:rsidR="002B2383" w:rsidRDefault="002B2383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0"/>
        <w:rPr>
          <w:bCs/>
        </w:rPr>
      </w:pPr>
    </w:p>
    <w:p w14:paraId="40AB8755" w14:textId="3D10F2C0" w:rsidR="002B2383" w:rsidRDefault="002B2383">
      <w:pPr>
        <w:spacing w:after="28" w:line="259" w:lineRule="auto"/>
        <w:ind w:left="360" w:firstLine="0"/>
        <w:jc w:val="left"/>
      </w:pPr>
    </w:p>
    <w:p w14:paraId="4E3D79C7" w14:textId="5B7DE564" w:rsidR="000C59A8" w:rsidRDefault="000C59A8">
      <w:pPr>
        <w:spacing w:after="28" w:line="259" w:lineRule="auto"/>
        <w:ind w:left="360" w:firstLine="0"/>
        <w:jc w:val="left"/>
      </w:pPr>
    </w:p>
    <w:p w14:paraId="07D6236B" w14:textId="75CCA404" w:rsidR="000C59A8" w:rsidRDefault="000C59A8">
      <w:pPr>
        <w:spacing w:after="28" w:line="259" w:lineRule="auto"/>
        <w:ind w:left="360" w:firstLine="0"/>
        <w:jc w:val="left"/>
      </w:pPr>
    </w:p>
    <w:p w14:paraId="46BD209E" w14:textId="0E81C0D0" w:rsidR="000C59A8" w:rsidRDefault="000C59A8">
      <w:pPr>
        <w:spacing w:after="28" w:line="259" w:lineRule="auto"/>
        <w:ind w:left="360" w:firstLine="0"/>
        <w:jc w:val="left"/>
      </w:pPr>
    </w:p>
    <w:p w14:paraId="22CE942D" w14:textId="19C95CC3" w:rsidR="000C59A8" w:rsidRDefault="000C59A8">
      <w:pPr>
        <w:spacing w:after="28" w:line="259" w:lineRule="auto"/>
        <w:ind w:left="360" w:firstLine="0"/>
        <w:jc w:val="left"/>
      </w:pPr>
    </w:p>
    <w:p w14:paraId="5CF85611" w14:textId="77777777" w:rsidR="000C59A8" w:rsidRDefault="000C59A8">
      <w:pPr>
        <w:spacing w:after="28" w:line="259" w:lineRule="auto"/>
        <w:ind w:left="360" w:firstLine="0"/>
        <w:jc w:val="left"/>
      </w:pPr>
    </w:p>
    <w:p w14:paraId="40AB8756" w14:textId="77777777" w:rsidR="002B2383" w:rsidRDefault="0021036D">
      <w:pPr>
        <w:pStyle w:val="2"/>
        <w:spacing w:after="126"/>
        <w:ind w:left="0" w:firstLine="0"/>
      </w:pPr>
      <w:r>
        <w:rPr>
          <w:i w:val="0"/>
        </w:rPr>
        <w:t>5.2. Учебно-тематический план</w:t>
      </w:r>
      <w:r>
        <w:rPr>
          <w:b w:val="0"/>
          <w:i w:val="0"/>
        </w:rPr>
        <w:t xml:space="preserve"> </w:t>
      </w:r>
    </w:p>
    <w:p w14:paraId="40AB8757" w14:textId="77777777" w:rsidR="002B2383" w:rsidRDefault="0021036D">
      <w:pPr>
        <w:widowControl w:val="0"/>
        <w:tabs>
          <w:tab w:val="right" w:pos="851"/>
        </w:tabs>
        <w:ind w:firstLine="709"/>
        <w:jc w:val="right"/>
        <w:rPr>
          <w:szCs w:val="28"/>
        </w:rPr>
      </w:pPr>
      <w:r>
        <w:rPr>
          <w:szCs w:val="28"/>
        </w:rPr>
        <w:t>Таблица 2</w:t>
      </w:r>
    </w:p>
    <w:p w14:paraId="40AB8758" w14:textId="77777777" w:rsidR="002B2383" w:rsidRDefault="0021036D">
      <w:pPr>
        <w:widowControl w:val="0"/>
        <w:tabs>
          <w:tab w:val="right" w:pos="851"/>
        </w:tabs>
        <w:ind w:left="0" w:firstLine="0"/>
        <w:jc w:val="left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«Управленческий консалтинг»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1984"/>
        <w:gridCol w:w="853"/>
        <w:gridCol w:w="993"/>
        <w:gridCol w:w="992"/>
        <w:gridCol w:w="991"/>
        <w:gridCol w:w="1140"/>
        <w:gridCol w:w="1977"/>
      </w:tblGrid>
      <w:tr w:rsidR="002B2383" w14:paraId="40AB875D" w14:textId="77777777">
        <w:trPr>
          <w:trHeight w:val="169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5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№ п/п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5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Наименование темы (раздела) дисциплины</w:t>
            </w:r>
          </w:p>
        </w:tc>
        <w:tc>
          <w:tcPr>
            <w:tcW w:w="49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5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Трудоемкость в часах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5C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Формы текущего контроля успеваемости</w:t>
            </w:r>
          </w:p>
        </w:tc>
      </w:tr>
      <w:tr w:rsidR="002B2383" w14:paraId="40AB8764" w14:textId="77777777">
        <w:trPr>
          <w:trHeight w:val="216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5E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5F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0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Аудиторная работа</w:t>
            </w:r>
          </w:p>
        </w:tc>
        <w:tc>
          <w:tcPr>
            <w:tcW w:w="11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  <w:lang w:bidi="ar-SA"/>
              </w:rPr>
              <w:t>Самостоятельная работа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AB8763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2B2383" w14:paraId="40AB876D" w14:textId="77777777">
        <w:trPr>
          <w:trHeight w:val="1529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5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6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7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8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Общая</w:t>
            </w:r>
            <w:r>
              <w:rPr>
                <w:color w:val="auto"/>
                <w:sz w:val="22"/>
                <w:szCs w:val="22"/>
                <w:lang w:bidi="ar-SA"/>
              </w:rPr>
              <w:t>, в т.ч.: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Лек-ции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Практи-ческие и семинарские занятия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B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C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2B2383" w14:paraId="40AB8776" w14:textId="77777777">
        <w:trPr>
          <w:trHeight w:val="33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E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F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0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3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114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AB8774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8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5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9</w:t>
            </w:r>
          </w:p>
        </w:tc>
      </w:tr>
      <w:tr w:rsidR="002B2383" w14:paraId="40AB877F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7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8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E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bCs/>
                <w:color w:val="auto"/>
                <w:sz w:val="24"/>
                <w:szCs w:val="24"/>
                <w:lang w:bidi="ar-SA"/>
              </w:rPr>
              <w:t>Устные ответы, доклады.</w:t>
            </w:r>
          </w:p>
        </w:tc>
      </w:tr>
      <w:tr w:rsidR="002B2383" w14:paraId="40AB8788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0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2. Методы и инструменты цифровой трансформации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7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91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3. Подходы к управлению цифровой трансформацией бизнеса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0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9A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8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9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A3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B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5. Технологии Интернета вещей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2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AC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4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Тема 6. Технологии блокчейн и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искусственного интеллекта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lastRenderedPageBreak/>
              <w:t>19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8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B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Доклады, решение ситуационной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задачи; групповая дискуссия</w:t>
            </w:r>
          </w:p>
        </w:tc>
      </w:tr>
      <w:tr w:rsidR="002B2383" w14:paraId="40AB87B5" w14:textId="77777777">
        <w:trPr>
          <w:trHeight w:val="426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D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E" w14:textId="77777777" w:rsidR="002B2383" w:rsidRPr="000C59A8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 w:rsidRPr="000C59A8">
              <w:rPr>
                <w:bCs/>
                <w:sz w:val="24"/>
                <w:szCs w:val="24"/>
                <w:lang w:bidi="ar-SA"/>
              </w:rPr>
              <w:t>В целом по дисциплине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val="en-US"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108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10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20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78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4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bidi="ar-SA"/>
              </w:rPr>
            </w:pPr>
            <w:r w:rsidRPr="000C59A8">
              <w:rPr>
                <w:color w:val="auto"/>
                <w:sz w:val="24"/>
                <w:szCs w:val="24"/>
                <w:lang w:bidi="ar-SA"/>
              </w:rPr>
              <w:t>Согласно учебному плану</w:t>
            </w:r>
            <w:r>
              <w:rPr>
                <w:b/>
                <w:color w:val="auto"/>
                <w:sz w:val="24"/>
                <w:szCs w:val="24"/>
                <w:lang w:bidi="ar-SA"/>
              </w:rPr>
              <w:t xml:space="preserve">: </w:t>
            </w:r>
            <w:r>
              <w:rPr>
                <w:sz w:val="20"/>
                <w:szCs w:val="20"/>
              </w:rPr>
              <w:t>Проектная работа</w:t>
            </w:r>
          </w:p>
        </w:tc>
      </w:tr>
      <w:tr w:rsidR="002B2383" w14:paraId="40AB87BE" w14:textId="77777777">
        <w:trPr>
          <w:trHeight w:val="33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6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7" w14:textId="038CC93E" w:rsidR="002B2383" w:rsidRDefault="000C59A8">
            <w:pPr>
              <w:widowControl w:val="0"/>
              <w:spacing w:after="0" w:line="240" w:lineRule="auto"/>
              <w:ind w:left="0" w:firstLine="0"/>
              <w:rPr>
                <w:bCs/>
                <w:sz w:val="24"/>
                <w:szCs w:val="24"/>
                <w:lang w:bidi="ar-SA"/>
              </w:rPr>
            </w:pPr>
            <w:r w:rsidRPr="000C59A8">
              <w:rPr>
                <w:color w:val="auto"/>
                <w:sz w:val="24"/>
                <w:szCs w:val="24"/>
                <w:lang w:bidi="ar-SA"/>
              </w:rPr>
              <w:t>Итого в %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8" w14:textId="669818F1" w:rsidR="002B2383" w:rsidRDefault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9" w14:textId="636CA648" w:rsidR="002B2383" w:rsidRDefault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A" w14:textId="28EE4DA1" w:rsidR="002B2383" w:rsidRDefault="000C59A8">
            <w:pPr>
              <w:widowControl w:val="0"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33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B" w14:textId="223C0F82" w:rsidR="002B2383" w:rsidRDefault="000C59A8">
            <w:pPr>
              <w:widowControl w:val="0"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67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C" w14:textId="2F13675C" w:rsidR="002B2383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72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D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</w:tbl>
    <w:p w14:paraId="40AB87BF" w14:textId="77777777" w:rsidR="002B2383" w:rsidRDefault="002B2383">
      <w:pPr>
        <w:ind w:left="0" w:firstLine="0"/>
        <w:rPr>
          <w:lang w:eastAsia="zh-CN" w:bidi="th-TH"/>
        </w:rPr>
      </w:pPr>
    </w:p>
    <w:p w14:paraId="40AB87C0" w14:textId="77777777" w:rsidR="002B2383" w:rsidRDefault="0021036D">
      <w:pPr>
        <w:ind w:left="0" w:firstLine="0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«Управление инновациями и предпринимательство»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1984"/>
        <w:gridCol w:w="853"/>
        <w:gridCol w:w="993"/>
        <w:gridCol w:w="992"/>
        <w:gridCol w:w="991"/>
        <w:gridCol w:w="1140"/>
        <w:gridCol w:w="1977"/>
      </w:tblGrid>
      <w:tr w:rsidR="002B2383" w14:paraId="40AB87C5" w14:textId="77777777" w:rsidTr="000C59A8">
        <w:trPr>
          <w:trHeight w:val="169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Наименование темы (раздела) дисциплины</w:t>
            </w:r>
          </w:p>
        </w:tc>
        <w:tc>
          <w:tcPr>
            <w:tcW w:w="49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Трудоемкость в часах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4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Формы текущего контроля успеваемости</w:t>
            </w:r>
          </w:p>
        </w:tc>
      </w:tr>
      <w:tr w:rsidR="002B2383" w14:paraId="40AB87CC" w14:textId="77777777" w:rsidTr="000C59A8">
        <w:trPr>
          <w:trHeight w:val="216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6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7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8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Аудиторная работа</w:t>
            </w:r>
          </w:p>
        </w:tc>
        <w:tc>
          <w:tcPr>
            <w:tcW w:w="11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  <w:lang w:bidi="ar-SA"/>
              </w:rPr>
              <w:t>Самостоятельная работа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AB87CB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2B2383" w14:paraId="40AB87D5" w14:textId="77777777" w:rsidTr="000C59A8">
        <w:trPr>
          <w:trHeight w:val="1529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D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E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F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0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Общая</w:t>
            </w:r>
            <w:r>
              <w:rPr>
                <w:color w:val="auto"/>
                <w:sz w:val="22"/>
                <w:szCs w:val="22"/>
                <w:lang w:bidi="ar-SA"/>
              </w:rPr>
              <w:t>, в т.ч.: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Лек-ции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Практи-ческие и семинарские занятия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D3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D4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2B2383" w14:paraId="40AB87DE" w14:textId="77777777" w:rsidTr="000C59A8">
        <w:trPr>
          <w:trHeight w:val="33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6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7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8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B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114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AB87DC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8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D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9</w:t>
            </w:r>
          </w:p>
        </w:tc>
      </w:tr>
      <w:tr w:rsidR="002B2383" w14:paraId="40AB87E7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F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6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bCs/>
                <w:color w:val="auto"/>
                <w:sz w:val="24"/>
                <w:szCs w:val="24"/>
                <w:lang w:bidi="ar-SA"/>
              </w:rPr>
              <w:t>Устные ответы, доклады.</w:t>
            </w:r>
          </w:p>
        </w:tc>
      </w:tr>
      <w:tr w:rsidR="002B2383" w14:paraId="40AB87F0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8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2. Методы и инструменты цифровой трансформации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F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F9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3. Подходы к управлению цифровой трансформацией бизнеса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8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802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1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80B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3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Тема 5. Технологии Интернета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вещей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lastRenderedPageBreak/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8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A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Доклады, решение ситуационной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задачи; групповая дискуссия</w:t>
            </w:r>
          </w:p>
        </w:tc>
      </w:tr>
      <w:tr w:rsidR="002B2383" w14:paraId="40AB8814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C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lastRenderedPageBreak/>
              <w:t>6.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6. Технологии блокчейн и искусственного интеллекта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19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3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0C59A8" w14:paraId="5D13DC8C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A8913" w14:textId="77777777" w:rsidR="000C59A8" w:rsidRDefault="000C59A8" w:rsidP="000C59A8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983A8" w14:textId="581C9020" w:rsidR="000C59A8" w:rsidRPr="000C59A8" w:rsidRDefault="000C59A8" w:rsidP="000C59A8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 w:rsidRPr="000C59A8">
              <w:rPr>
                <w:bCs/>
                <w:sz w:val="24"/>
                <w:szCs w:val="24"/>
                <w:lang w:bidi="ar-SA"/>
              </w:rPr>
              <w:t>В целом по дисциплине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C9123" w14:textId="5AD1F384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144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89BAB" w14:textId="4377EB44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8D28C" w14:textId="6A896126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12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2467C" w14:textId="3360D9A7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28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6E62D" w14:textId="258AB642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104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93219" w14:textId="557ECC9B" w:rsidR="000C59A8" w:rsidRDefault="000C59A8" w:rsidP="000C59A8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 w:rsidRPr="000C59A8">
              <w:rPr>
                <w:color w:val="auto"/>
                <w:sz w:val="24"/>
                <w:szCs w:val="24"/>
                <w:lang w:bidi="ar-SA"/>
              </w:rPr>
              <w:t>Согласно учебному плану:</w:t>
            </w:r>
            <w:r>
              <w:rPr>
                <w:b/>
                <w:color w:val="auto"/>
                <w:sz w:val="24"/>
                <w:szCs w:val="24"/>
                <w:lang w:bidi="ar-SA"/>
              </w:rPr>
              <w:t xml:space="preserve"> </w:t>
            </w:r>
            <w:r>
              <w:rPr>
                <w:sz w:val="20"/>
                <w:szCs w:val="20"/>
              </w:rPr>
              <w:t>Проектная работа</w:t>
            </w:r>
          </w:p>
        </w:tc>
      </w:tr>
      <w:tr w:rsidR="000C59A8" w14:paraId="40AB881D" w14:textId="77777777" w:rsidTr="000C59A8">
        <w:trPr>
          <w:trHeight w:val="426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5" w14:textId="77777777" w:rsidR="000C59A8" w:rsidRDefault="000C59A8" w:rsidP="000C59A8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6" w14:textId="0A84E047" w:rsidR="000C59A8" w:rsidRDefault="000C59A8" w:rsidP="000C59A8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  <w:lang w:bidi="ar-SA"/>
              </w:rPr>
            </w:pPr>
            <w:r w:rsidRPr="000C59A8">
              <w:rPr>
                <w:color w:val="auto"/>
                <w:sz w:val="24"/>
                <w:szCs w:val="24"/>
                <w:lang w:bidi="ar-SA"/>
              </w:rPr>
              <w:t>Итого в %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7" w14:textId="7745946D" w:rsidR="000C59A8" w:rsidRP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8" w14:textId="2900AB90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9" w14:textId="34EA245B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30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A" w14:textId="10DC1BDA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70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B" w14:textId="2AFF0845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72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C" w14:textId="60776753" w:rsidR="000C59A8" w:rsidRDefault="000C59A8" w:rsidP="000C59A8">
            <w:pPr>
              <w:widowControl w:val="0"/>
              <w:snapToGrid w:val="0"/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bidi="ar-SA"/>
              </w:rPr>
            </w:pPr>
          </w:p>
        </w:tc>
      </w:tr>
    </w:tbl>
    <w:p w14:paraId="40AB881E" w14:textId="77777777" w:rsidR="002B2383" w:rsidRDefault="002B2383">
      <w:pPr>
        <w:ind w:left="0" w:firstLine="0"/>
        <w:rPr>
          <w:lang w:eastAsia="zh-CN" w:bidi="th-TH"/>
        </w:rPr>
      </w:pPr>
    </w:p>
    <w:p w14:paraId="40AB881F" w14:textId="77777777" w:rsidR="002B2383" w:rsidRDefault="0021036D">
      <w:pPr>
        <w:pStyle w:val="2"/>
        <w:spacing w:after="0"/>
        <w:ind w:left="0" w:right="2"/>
        <w:rPr>
          <w:i w:val="0"/>
        </w:rPr>
      </w:pPr>
      <w:r>
        <w:rPr>
          <w:i w:val="0"/>
        </w:rPr>
        <w:t xml:space="preserve">5.3. Содержание семинаров, практических занятий </w:t>
      </w:r>
    </w:p>
    <w:p w14:paraId="40AB8820" w14:textId="77777777" w:rsidR="002B2383" w:rsidRDefault="0021036D">
      <w:pPr>
        <w:spacing w:after="3" w:line="259" w:lineRule="auto"/>
        <w:ind w:left="10" w:right="56"/>
        <w:jc w:val="right"/>
        <w:rPr>
          <w:sz w:val="24"/>
        </w:rPr>
      </w:pPr>
      <w:r>
        <w:rPr>
          <w:sz w:val="24"/>
        </w:rPr>
        <w:t xml:space="preserve">Таблица 3 </w:t>
      </w:r>
    </w:p>
    <w:tbl>
      <w:tblPr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5528"/>
        <w:gridCol w:w="2410"/>
      </w:tblGrid>
      <w:tr w:rsidR="002B2383" w14:paraId="40AB8824" w14:textId="77777777" w:rsidTr="00DD5928">
        <w:trPr>
          <w:trHeight w:val="147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color w:val="auto"/>
                <w:sz w:val="24"/>
                <w:szCs w:val="24"/>
                <w:lang w:bidi="ar-SA"/>
              </w:rPr>
              <w:t>Наименование тем (разделов) дисциплины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b/>
                <w:bCs/>
                <w:i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color w:val="auto"/>
                <w:sz w:val="24"/>
                <w:szCs w:val="24"/>
                <w:lang w:bidi="ar-SA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3" w14:textId="77777777" w:rsidR="002B2383" w:rsidRDefault="0021036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color w:val="auto"/>
                <w:sz w:val="24"/>
                <w:szCs w:val="24"/>
                <w:lang w:bidi="ar-SA"/>
              </w:rPr>
              <w:t>Формы проведения занятий</w:t>
            </w:r>
          </w:p>
        </w:tc>
      </w:tr>
      <w:tr w:rsidR="002B2383" w14:paraId="40AB882E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2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7" w14:textId="30B858CD" w:rsidR="002B2383" w:rsidRDefault="0021036D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Определение термина цифровой трансформации. Отличие цифровой трансформации от автоматизации. Трансформации бизнес-процессов, изменение бизнес-функций ИТ в рамках трансформации. Технологическая парадигма Индустрии 4.0 и ее основные (базисные) технологии. Интеграция новых технологий в традиционное производство. Информационный контур цифрового предприятия.</w:t>
            </w:r>
          </w:p>
          <w:p w14:paraId="40AB882A" w14:textId="58120F73" w:rsidR="002B2383" w:rsidRPr="00DD5928" w:rsidRDefault="0021036D" w:rsidP="00DD5928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B" w14:textId="77777777" w:rsidR="002B2383" w:rsidRDefault="0021036D">
            <w:pPr>
              <w:widowControl w:val="0"/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Фронтальный опрос студентов по теме занятия.</w:t>
            </w:r>
          </w:p>
          <w:p w14:paraId="40AB882C" w14:textId="77777777" w:rsidR="002B2383" w:rsidRDefault="0021036D">
            <w:pPr>
              <w:widowControl w:val="0"/>
              <w:spacing w:after="32" w:line="252" w:lineRule="auto"/>
              <w:ind w:left="0" w:right="89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Интерактив - учебная дискуссия.</w:t>
            </w:r>
          </w:p>
          <w:p w14:paraId="40AB882D" w14:textId="77777777" w:rsidR="002B2383" w:rsidRDefault="0021036D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38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2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2. Методы и инструменты цифровой трансформации предприятия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31" w14:textId="58BC4759" w:rsidR="002B2383" w:rsidRPr="00DD5928" w:rsidRDefault="0021036D" w:rsidP="00DD5928">
            <w:pPr>
              <w:widowControl w:val="0"/>
              <w:spacing w:line="252" w:lineRule="auto"/>
              <w:ind w:left="0" w:right="38"/>
              <w:jc w:val="lef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Возможности и угрозы применения технологий цифровой трансформации. </w:t>
            </w:r>
            <w:r>
              <w:rPr>
                <w:color w:val="auto"/>
                <w:sz w:val="24"/>
                <w:szCs w:val="24"/>
                <w:lang w:bidi="ar-SA"/>
              </w:rPr>
              <w:t xml:space="preserve">Изменения бизнес-среды под воздействием цифровых преобразований. </w:t>
            </w:r>
            <w:r>
              <w:rPr>
                <w:bCs/>
                <w:sz w:val="24"/>
                <w:szCs w:val="24"/>
              </w:rPr>
              <w:t>Проектирование бизнес-процессов цифрового предприятия.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auto"/>
                <w:sz w:val="24"/>
                <w:szCs w:val="24"/>
                <w:lang w:bidi="ar-SA"/>
              </w:rPr>
              <w:t>Перспективы и точки роста цифрового предприятия в условиях Sharing economy и Experience economics. Уберизация, Финтех, Краусорсинг как характерные примеры цифровой трансформации. Технологическая стратегия цифровой трансформации по A. T. Kearney. Программа «Цифровая экономика» РФ.</w:t>
            </w:r>
          </w:p>
          <w:p w14:paraId="40AB8832" w14:textId="77777777" w:rsidR="002B2383" w:rsidRDefault="0021036D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14:paraId="40AB8833" w14:textId="77777777" w:rsidR="002B2383" w:rsidRDefault="002B2383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34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Выборочный опрос студентов</w:t>
            </w:r>
          </w:p>
          <w:p w14:paraId="40AB8835" w14:textId="77777777" w:rsidR="002B2383" w:rsidRDefault="0021036D">
            <w:pPr>
              <w:widowControl w:val="0"/>
              <w:spacing w:after="22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по теме занятия.</w:t>
            </w:r>
          </w:p>
          <w:p w14:paraId="40AB8836" w14:textId="77777777" w:rsidR="002B2383" w:rsidRDefault="0021036D">
            <w:pPr>
              <w:widowControl w:val="0"/>
              <w:spacing w:after="23" w:line="259" w:lineRule="auto"/>
              <w:ind w:left="0" w:right="111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Интерактив - дискуссия по кейсу по обозначенным и подготовленным ситуационным заданиям.</w:t>
            </w:r>
          </w:p>
          <w:p w14:paraId="40AB8837" w14:textId="77777777" w:rsidR="002B2383" w:rsidRDefault="0021036D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40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3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lastRenderedPageBreak/>
              <w:t>Тема 3. Подходы к управлению цифровой трансформацией бизнеса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3A" w14:textId="77777777" w:rsidR="002B2383" w:rsidRDefault="0021036D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Цифровая культура внутри компании. Роль руководителя по цифровой трансформации (Chief Digital Officer, CDO). Лидерство, 4-D Лидеры. Управление виртуальной проектной командой цифрового предприятия. Фасилитационные техники в управлении групповым взаимодействием и выстраивание процесса коммуникации в команде цифровой трансформации. Культура менеджмента в условиях цифровизации экономики и общества на основе подходов дизайн мышления. Привлечение инвестиций и управление эффективностью цифрового предприятия.</w:t>
            </w:r>
          </w:p>
          <w:p w14:paraId="40AB883B" w14:textId="77777777" w:rsidR="002B2383" w:rsidRDefault="002B2383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14:paraId="40AB883E" w14:textId="17463AB4" w:rsidR="002B2383" w:rsidRPr="00DD5928" w:rsidRDefault="0021036D" w:rsidP="00DD5928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3F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49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4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42" w14:textId="77777777" w:rsidR="002B2383" w:rsidRDefault="0021036D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Экономика знаний. Управление интеллектуальным капиталом цифрового предприятия: управление знаниями и креативный менеджмент.  Данные как актив предприятия: возможности монетизации данных. Основы управления данными и информацией. Определение термина Большие данные. Способы обработки больших данных. Источники больших данных. Примеры использования больших данных и современных аналитических систем. Риски применения больших данных. Корпоративная мобильность.</w:t>
            </w:r>
          </w:p>
          <w:p w14:paraId="40AB8843" w14:textId="77777777" w:rsidR="002B2383" w:rsidRDefault="002B2383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14:paraId="40AB8846" w14:textId="56272293" w:rsidR="002B2383" w:rsidRPr="00DD5928" w:rsidRDefault="0021036D" w:rsidP="00DD5928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47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Интерактив - учебная дискуссия.</w:t>
            </w:r>
          </w:p>
          <w:p w14:paraId="40AB8848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50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4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5. Технологии Интернета вещей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4C" w14:textId="676FE96E" w:rsidR="002B2383" w:rsidRDefault="0021036D" w:rsidP="00DD5928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Определение термина Интернет вещей. Области применения Интернета вещей Перспективы применения Интернета вещей в различных областях деятельности. Промышленный Интернет вещей. Предиктивная аналитика. Примеры применения Интернета вещей и цифровых платформ.</w:t>
            </w:r>
          </w:p>
          <w:p w14:paraId="40AB884E" w14:textId="46865099" w:rsidR="002B2383" w:rsidRPr="00DD5928" w:rsidRDefault="0021036D" w:rsidP="00DD5928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4F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Интерактив – учебная дискуссия с представлением проектов стандартов.</w:t>
            </w:r>
          </w:p>
        </w:tc>
      </w:tr>
      <w:tr w:rsidR="002B2383" w14:paraId="40AB8858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5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6. Технологии блокчейн и искусственного интеллекта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53" w14:textId="047CDC40" w:rsidR="002B2383" w:rsidRDefault="0021036D" w:rsidP="00DD5928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Определение термина блокчейн. Модель блокчейн. Распределенные реестры. Вопросы криптозащиты. Смарт- контракты. Тест Тьюринга. Гипотеза Ньюэлла — Саймона. Два основных подхода к разработке искусственного интеллекта. Социальные сети и их возможности для бизнеса.</w:t>
            </w:r>
          </w:p>
          <w:p w14:paraId="40AB8854" w14:textId="77777777" w:rsidR="002B2383" w:rsidRDefault="0021036D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14:paraId="40AB8855" w14:textId="77777777" w:rsidR="002B2383" w:rsidRDefault="002B2383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56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Интерактив - учебная дискуссия.</w:t>
            </w:r>
          </w:p>
          <w:p w14:paraId="40AB8857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</w:tbl>
    <w:p w14:paraId="40AB8859" w14:textId="77777777" w:rsidR="002B2383" w:rsidRDefault="002B2383">
      <w:pPr>
        <w:spacing w:after="0" w:line="259" w:lineRule="auto"/>
        <w:ind w:left="-1342" w:right="11129" w:firstLine="0"/>
        <w:jc w:val="left"/>
      </w:pPr>
    </w:p>
    <w:p w14:paraId="40AB885A" w14:textId="77777777" w:rsidR="002B2383" w:rsidRDefault="0021036D">
      <w:pPr>
        <w:spacing w:after="0" w:line="240" w:lineRule="auto"/>
        <w:ind w:left="0" w:firstLine="0"/>
        <w:jc w:val="left"/>
        <w:rPr>
          <w:b/>
        </w:rPr>
      </w:pPr>
      <w:r>
        <w:rPr>
          <w:b/>
        </w:rPr>
        <w:lastRenderedPageBreak/>
        <w:t xml:space="preserve">6. Перечень учебно-методического обеспечения для самостоятельной работы обучающихся по дисциплине </w:t>
      </w:r>
    </w:p>
    <w:p w14:paraId="40AB885B" w14:textId="77777777" w:rsidR="002B2383" w:rsidRDefault="002B2383">
      <w:pPr>
        <w:spacing w:after="3" w:line="276" w:lineRule="auto"/>
        <w:ind w:left="0" w:right="60" w:firstLine="0"/>
        <w:jc w:val="left"/>
        <w:rPr>
          <w:b/>
        </w:rPr>
      </w:pPr>
    </w:p>
    <w:p w14:paraId="40AB885C" w14:textId="77777777" w:rsidR="002B2383" w:rsidRDefault="0021036D">
      <w:pPr>
        <w:spacing w:after="3" w:line="276" w:lineRule="auto"/>
        <w:ind w:left="0" w:right="60" w:firstLine="0"/>
        <w:jc w:val="left"/>
      </w:pPr>
      <w:r>
        <w:rPr>
          <w:b/>
        </w:rPr>
        <w:t xml:space="preserve">6.1. Перечень вопросов, отводимых на самостоятельное освоение дисциплины, формы внеаудиторной самостоятельной работы  </w:t>
      </w:r>
    </w:p>
    <w:p w14:paraId="40AB885D" w14:textId="77777777" w:rsidR="002B2383" w:rsidRDefault="0021036D">
      <w:pPr>
        <w:spacing w:after="3" w:line="259" w:lineRule="auto"/>
        <w:ind w:left="10" w:right="56"/>
        <w:jc w:val="right"/>
        <w:rPr>
          <w:sz w:val="24"/>
        </w:rPr>
      </w:pPr>
      <w:r>
        <w:rPr>
          <w:sz w:val="24"/>
        </w:rPr>
        <w:t xml:space="preserve">Таблица 4 </w:t>
      </w:r>
    </w:p>
    <w:tbl>
      <w:tblPr>
        <w:tblW w:w="5149" w:type="pct"/>
        <w:tblLayout w:type="fixed"/>
        <w:tblLook w:val="04A0" w:firstRow="1" w:lastRow="0" w:firstColumn="1" w:lastColumn="0" w:noHBand="0" w:noVBand="1"/>
      </w:tblPr>
      <w:tblGrid>
        <w:gridCol w:w="2376"/>
        <w:gridCol w:w="3738"/>
        <w:gridCol w:w="3662"/>
      </w:tblGrid>
      <w:tr w:rsidR="002B2383" w14:paraId="40AB8861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5E" w14:textId="77777777" w:rsidR="002B2383" w:rsidRDefault="0021036D">
            <w:pPr>
              <w:widowControl w:val="0"/>
              <w:ind w:left="-11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5F" w14:textId="77777777" w:rsidR="002B2383" w:rsidRDefault="0021036D">
            <w:pPr>
              <w:widowControl w:val="0"/>
              <w:ind w:left="-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60" w14:textId="77777777" w:rsidR="002B2383" w:rsidRDefault="0021036D">
            <w:pPr>
              <w:widowControl w:val="0"/>
              <w:ind w:left="-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B2383" w14:paraId="40AB886D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6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63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Тенденции научно-технического и технологического развития.</w:t>
            </w:r>
          </w:p>
          <w:p w14:paraId="40AB8864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Архитектура цифрового предприятия.</w:t>
            </w:r>
          </w:p>
          <w:p w14:paraId="40AB8865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Корпоративные платформы управления цифровым предприятием.</w:t>
            </w:r>
          </w:p>
          <w:p w14:paraId="40AB8866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Модель инфраструктуры ИТ-ландшафта.</w:t>
            </w:r>
          </w:p>
          <w:p w14:paraId="40AB8867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Технологические тренды и цифровизация экономики.</w:t>
            </w:r>
          </w:p>
          <w:p w14:paraId="40AB8868" w14:textId="77777777" w:rsidR="002B2383" w:rsidRDefault="002B2383">
            <w:pPr>
              <w:widowControl w:val="0"/>
              <w:rPr>
                <w:bCs/>
                <w:sz w:val="24"/>
                <w:szCs w:val="24"/>
              </w:rPr>
            </w:pPr>
          </w:p>
          <w:p w14:paraId="40AB8869" w14:textId="77777777" w:rsidR="002B2383" w:rsidRDefault="002B2383">
            <w:pPr>
              <w:widowControl w:val="0"/>
              <w:ind w:left="-49" w:firstLine="0"/>
              <w:rPr>
                <w:bCs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6A" w14:textId="77777777" w:rsidR="002B2383" w:rsidRDefault="0021036D">
            <w:pPr>
              <w:widowControl w:val="0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 студентов по теме занятия.</w:t>
            </w:r>
          </w:p>
          <w:p w14:paraId="40AB886B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учебная дискуссия по основным отличиям между внутренними и внешними стандартами регулирования качества и стандартизации в туризме и гостеприимстве.</w:t>
            </w:r>
          </w:p>
          <w:p w14:paraId="40AB886C" w14:textId="77777777" w:rsidR="002B2383" w:rsidRDefault="0021036D">
            <w:pPr>
              <w:widowControl w:val="0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76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6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2. Методы и инструменты цифровой трансформации предприятия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6F" w14:textId="77777777" w:rsidR="002B2383" w:rsidRDefault="0021036D">
            <w:pPr>
              <w:pStyle w:val="af7"/>
              <w:numPr>
                <w:ilvl w:val="0"/>
                <w:numId w:val="6"/>
              </w:numPr>
              <w:spacing w:line="252" w:lineRule="auto"/>
              <w:ind w:left="311" w:right="38"/>
            </w:pPr>
            <w:r>
              <w:rPr>
                <w:sz w:val="24"/>
                <w:szCs w:val="24"/>
              </w:rPr>
              <w:t>Платформа трансформации ИТ в методологии IDC.</w:t>
            </w:r>
          </w:p>
          <w:p w14:paraId="40AB8870" w14:textId="77777777" w:rsidR="002B2383" w:rsidRDefault="0021036D">
            <w:pPr>
              <w:pStyle w:val="af7"/>
              <w:numPr>
                <w:ilvl w:val="0"/>
                <w:numId w:val="6"/>
              </w:numPr>
              <w:spacing w:line="252" w:lineRule="auto"/>
              <w:ind w:left="311" w:right="38"/>
              <w:rPr>
                <w:lang w:val="en-US"/>
              </w:rPr>
            </w:pPr>
            <w:r>
              <w:rPr>
                <w:sz w:val="24"/>
                <w:szCs w:val="24"/>
              </w:rPr>
              <w:t>Методология</w:t>
            </w:r>
            <w:r>
              <w:rPr>
                <w:sz w:val="24"/>
                <w:szCs w:val="24"/>
                <w:lang w:val="en-US"/>
              </w:rPr>
              <w:t xml:space="preserve"> Run-Grow-Transform Gartner.</w:t>
            </w:r>
          </w:p>
          <w:p w14:paraId="40AB8871" w14:textId="77777777" w:rsidR="002B2383" w:rsidRDefault="0021036D">
            <w:pPr>
              <w:pStyle w:val="af7"/>
              <w:numPr>
                <w:ilvl w:val="0"/>
                <w:numId w:val="6"/>
              </w:numPr>
              <w:spacing w:line="252" w:lineRule="auto"/>
              <w:ind w:left="311" w:right="38"/>
            </w:pPr>
            <w:r>
              <w:rPr>
                <w:sz w:val="24"/>
              </w:rPr>
              <w:t>Фреймоворки для определения стратегического развития предприятия на основе ИТ.</w:t>
            </w:r>
          </w:p>
          <w:p w14:paraId="40AB8872" w14:textId="77777777" w:rsidR="002B2383" w:rsidRDefault="002B2383">
            <w:pPr>
              <w:widowControl w:val="0"/>
              <w:ind w:left="-49" w:firstLine="0"/>
              <w:rPr>
                <w:bCs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73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14:paraId="40AB8874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дискуссия по кейсу по обозначенным и подготовленным темам.</w:t>
            </w:r>
          </w:p>
          <w:p w14:paraId="40AB8875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82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7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3. Подходы к управлению цифровой трансформацией бизнеса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78" w14:textId="77777777" w:rsidR="002B2383" w:rsidRDefault="0021036D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Принципы самоорганизующихся (бирюзовых) систем </w:t>
            </w:r>
            <w:r>
              <w:rPr>
                <w:bCs/>
                <w:sz w:val="24"/>
                <w:szCs w:val="24"/>
              </w:rPr>
              <w:t>управления.</w:t>
            </w:r>
          </w:p>
          <w:p w14:paraId="40AB8879" w14:textId="77777777" w:rsidR="002B2383" w:rsidRDefault="0021036D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Развитие креативных навыков персонала</w:t>
            </w:r>
          </w:p>
          <w:p w14:paraId="40AB887A" w14:textId="77777777" w:rsidR="002B2383" w:rsidRDefault="0021036D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Конфликтология.</w:t>
            </w:r>
          </w:p>
          <w:p w14:paraId="40AB887B" w14:textId="77777777" w:rsidR="002B2383" w:rsidRDefault="0021036D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Индивидуальное </w:t>
            </w:r>
            <w:r>
              <w:rPr>
                <w:bCs/>
                <w:sz w:val="24"/>
                <w:szCs w:val="24"/>
              </w:rPr>
              <w:tab/>
              <w:t>и групповое поведение в организации.</w:t>
            </w:r>
          </w:p>
          <w:p w14:paraId="40AB887E" w14:textId="7C129BBD" w:rsidR="002B2383" w:rsidRPr="0065355A" w:rsidRDefault="0021036D" w:rsidP="0065355A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Кооперация и технологические альянсы в цифровой экономике.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7F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14:paraId="40AB8880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дискуссия по кейсу по обозначенным и подготовленным темам.</w:t>
            </w:r>
          </w:p>
          <w:p w14:paraId="40AB8881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8A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8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84" w14:textId="77777777" w:rsidR="002B2383" w:rsidRDefault="0021036D">
            <w:pPr>
              <w:pStyle w:val="af7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о персональных данных (ФЗ152).</w:t>
            </w:r>
          </w:p>
          <w:p w14:paraId="40AB8885" w14:textId="77777777" w:rsidR="002B2383" w:rsidRDefault="0021036D">
            <w:pPr>
              <w:pStyle w:val="af7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BI</w:t>
            </w:r>
            <w:r>
              <w:rPr>
                <w:bCs/>
                <w:sz w:val="24"/>
                <w:szCs w:val="24"/>
              </w:rPr>
              <w:t xml:space="preserve">-аналитика и инструменты визуализации процессов и </w:t>
            </w:r>
            <w:r>
              <w:rPr>
                <w:bCs/>
                <w:sz w:val="24"/>
                <w:szCs w:val="24"/>
              </w:rPr>
              <w:lastRenderedPageBreak/>
              <w:t>ключевых метрик предприятия</w:t>
            </w:r>
          </w:p>
          <w:p w14:paraId="40AB8886" w14:textId="77777777" w:rsidR="002B2383" w:rsidRDefault="0021036D">
            <w:pPr>
              <w:pStyle w:val="af7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Методы влияния и способы подачи информации.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87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Выборочный опрос студентов по теме занятия.</w:t>
            </w:r>
          </w:p>
          <w:p w14:paraId="40AB8888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 - дискуссия по кейсу </w:t>
            </w:r>
            <w:r>
              <w:rPr>
                <w:sz w:val="24"/>
                <w:szCs w:val="24"/>
              </w:rPr>
              <w:lastRenderedPageBreak/>
              <w:t>по обозначенным и подготовленным темам.</w:t>
            </w:r>
          </w:p>
          <w:p w14:paraId="40AB8889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93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8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lastRenderedPageBreak/>
              <w:t>Тема 5. Технологии Интернета вещей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8C" w14:textId="77777777" w:rsidR="002B2383" w:rsidRDefault="0021036D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архитектурные модели и фрейворки.</w:t>
            </w:r>
          </w:p>
          <w:p w14:paraId="40AB888D" w14:textId="77777777" w:rsidR="002B2383" w:rsidRDefault="0021036D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Эталонная архитектурная модель облачных вычислений и история её развития.</w:t>
            </w:r>
          </w:p>
          <w:p w14:paraId="40AB888E" w14:textId="77777777" w:rsidR="002B2383" w:rsidRDefault="0021036D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Классификация облачных вычислений.</w:t>
            </w:r>
          </w:p>
          <w:p w14:paraId="40AB888F" w14:textId="77777777" w:rsidR="002B2383" w:rsidRDefault="0021036D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Применение облачных вычислений.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90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14:paraId="40AB8891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дискуссия по кейсу по обозначенным и подготовленным темам.</w:t>
            </w:r>
          </w:p>
          <w:p w14:paraId="40AB8892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9B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9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6. Технологии блокчейн и искусственного интеллекта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95" w14:textId="77777777" w:rsidR="002B2383" w:rsidRDefault="0021036D">
            <w:pPr>
              <w:pStyle w:val="af7"/>
              <w:numPr>
                <w:ilvl w:val="0"/>
                <w:numId w:val="5"/>
              </w:numPr>
              <w:spacing w:line="252" w:lineRule="auto"/>
              <w:ind w:left="308" w:right="38" w:hanging="283"/>
            </w:pPr>
            <w:r>
              <w:rPr>
                <w:sz w:val="24"/>
              </w:rPr>
              <w:t>Принципы сетевой экономики.</w:t>
            </w:r>
          </w:p>
          <w:p w14:paraId="40AB8896" w14:textId="77777777" w:rsidR="002B2383" w:rsidRDefault="0021036D">
            <w:pPr>
              <w:pStyle w:val="af7"/>
              <w:numPr>
                <w:ilvl w:val="0"/>
                <w:numId w:val="5"/>
              </w:numPr>
              <w:ind w:left="308" w:hanging="283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Квантовый компьютер.</w:t>
            </w:r>
          </w:p>
          <w:p w14:paraId="40AB8897" w14:textId="77777777" w:rsidR="002B2383" w:rsidRDefault="0021036D">
            <w:pPr>
              <w:pStyle w:val="af7"/>
              <w:numPr>
                <w:ilvl w:val="0"/>
                <w:numId w:val="5"/>
              </w:numPr>
              <w:ind w:left="308" w:hanging="28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Законодательство в области цифровой трансформации и регулирования деятельности машин под управлением искуственного интеллекта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98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14:paraId="40AB8899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дискуссия по кейсу по обозначенным и подготовленным темам.</w:t>
            </w:r>
          </w:p>
          <w:p w14:paraId="40AB889A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</w:tbl>
    <w:p w14:paraId="40AB889C" w14:textId="77777777" w:rsidR="002B2383" w:rsidRDefault="002B2383">
      <w:pPr>
        <w:spacing w:after="3" w:line="259" w:lineRule="auto"/>
        <w:ind w:left="10" w:right="56"/>
        <w:jc w:val="right"/>
      </w:pPr>
    </w:p>
    <w:p w14:paraId="40AB889D" w14:textId="77777777" w:rsidR="002B2383" w:rsidRDefault="0021036D">
      <w:pPr>
        <w:widowControl w:val="0"/>
        <w:spacing w:after="0" w:line="276" w:lineRule="auto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6.2. Перечень вопросов, заданий, тем для подготовки к текущему контролю </w:t>
      </w:r>
    </w:p>
    <w:p w14:paraId="40AB889E" w14:textId="77777777" w:rsidR="002B2383" w:rsidRDefault="002B2383">
      <w:pPr>
        <w:widowControl w:val="0"/>
        <w:spacing w:after="0" w:line="276" w:lineRule="auto"/>
        <w:ind w:left="0"/>
        <w:rPr>
          <w:b/>
          <w:bCs/>
          <w:szCs w:val="28"/>
        </w:rPr>
      </w:pPr>
    </w:p>
    <w:p w14:paraId="40AB889F" w14:textId="77777777" w:rsidR="002B2383" w:rsidRDefault="0021036D">
      <w:pPr>
        <w:pStyle w:val="a4"/>
        <w:widowControl w:val="0"/>
        <w:spacing w:line="276" w:lineRule="auto"/>
        <w:ind w:right="102"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Примерная</w:t>
      </w:r>
      <w:r>
        <w:rPr>
          <w:spacing w:val="-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тематика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для проектной работы</w:t>
      </w:r>
    </w:p>
    <w:p w14:paraId="40AB88A0" w14:textId="77777777" w:rsidR="002B2383" w:rsidRDefault="002B2383">
      <w:pPr>
        <w:pStyle w:val="a4"/>
        <w:widowControl w:val="0"/>
        <w:spacing w:line="276" w:lineRule="auto"/>
        <w:ind w:right="102" w:firstLine="709"/>
        <w:jc w:val="center"/>
        <w:rPr>
          <w:sz w:val="28"/>
          <w:szCs w:val="28"/>
        </w:rPr>
      </w:pPr>
    </w:p>
    <w:p w14:paraId="40AB88A1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Особенности новых моделей бизнеса.  </w:t>
      </w:r>
    </w:p>
    <w:p w14:paraId="40AB88A2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Управление </w:t>
      </w:r>
      <w:r>
        <w:rPr>
          <w:b w:val="0"/>
          <w:bCs/>
          <w:sz w:val="28"/>
          <w:szCs w:val="28"/>
        </w:rPr>
        <w:tab/>
        <w:t>операционной деятельност</w:t>
      </w:r>
      <w:r>
        <w:rPr>
          <w:b w:val="0"/>
          <w:bCs/>
          <w:sz w:val="28"/>
          <w:szCs w:val="28"/>
          <w:lang w:val="ru-RU"/>
        </w:rPr>
        <w:t xml:space="preserve">ью </w:t>
      </w:r>
      <w:r>
        <w:rPr>
          <w:b w:val="0"/>
          <w:bCs/>
          <w:sz w:val="28"/>
          <w:szCs w:val="28"/>
        </w:rPr>
        <w:t>предприятия</w:t>
      </w:r>
      <w:r>
        <w:rPr>
          <w:b w:val="0"/>
          <w:bCs/>
          <w:sz w:val="28"/>
          <w:szCs w:val="28"/>
          <w:lang w:val="ru-RU"/>
        </w:rPr>
        <w:t xml:space="preserve"> </w:t>
      </w:r>
      <w:r>
        <w:rPr>
          <w:b w:val="0"/>
          <w:bCs/>
          <w:sz w:val="28"/>
          <w:szCs w:val="28"/>
        </w:rPr>
        <w:t>с</w:t>
      </w:r>
      <w:r>
        <w:rPr>
          <w:b w:val="0"/>
          <w:bCs/>
          <w:sz w:val="28"/>
          <w:szCs w:val="28"/>
          <w:lang w:val="ru-RU"/>
        </w:rPr>
        <w:t xml:space="preserve"> </w:t>
      </w:r>
      <w:r>
        <w:rPr>
          <w:b w:val="0"/>
          <w:bCs/>
          <w:sz w:val="28"/>
          <w:szCs w:val="28"/>
        </w:rPr>
        <w:t xml:space="preserve">помощью информационных технологий.  </w:t>
      </w:r>
    </w:p>
    <w:p w14:paraId="40AB88A3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Цифровые товары и рынки.  </w:t>
      </w:r>
    </w:p>
    <w:p w14:paraId="40AB88A4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  <w:lang w:val="ru-RU"/>
        </w:rPr>
      </w:pPr>
      <w:r>
        <w:rPr>
          <w:b w:val="0"/>
          <w:bCs/>
          <w:sz w:val="28"/>
          <w:szCs w:val="28"/>
          <w:lang w:val="ru-RU"/>
        </w:rPr>
        <w:t>Э</w:t>
      </w:r>
      <w:r>
        <w:rPr>
          <w:b w:val="0"/>
          <w:bCs/>
          <w:sz w:val="28"/>
          <w:szCs w:val="28"/>
        </w:rPr>
        <w:t>поха удаленной работы. Как организовать удаленную работу над совместными проектами</w:t>
      </w:r>
      <w:r>
        <w:rPr>
          <w:b w:val="0"/>
          <w:bCs/>
          <w:sz w:val="28"/>
          <w:szCs w:val="28"/>
          <w:lang w:val="ru-RU"/>
        </w:rPr>
        <w:t>.</w:t>
      </w:r>
    </w:p>
    <w:p w14:paraId="40AB88A5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Как управлять командой лидеров. </w:t>
      </w:r>
    </w:p>
    <w:p w14:paraId="40AB88A6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Индивидуальное и групповое поведение в организации. </w:t>
      </w:r>
    </w:p>
    <w:p w14:paraId="40AB88A7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Особенности рационального и нерационального принятии решений в условиях неопределенности и риска в условиях цифровой экономики. </w:t>
      </w:r>
    </w:p>
    <w:p w14:paraId="40AB88A8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Оценка потенциала цифрового рынка.  </w:t>
      </w:r>
    </w:p>
    <w:p w14:paraId="40AB88A9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  <w:lang w:val="ru-RU"/>
        </w:rPr>
      </w:pPr>
      <w:r>
        <w:rPr>
          <w:b w:val="0"/>
          <w:bCs/>
          <w:sz w:val="28"/>
          <w:szCs w:val="28"/>
        </w:rPr>
        <w:t>Выбор оптимальной формы монетизации цифровых услуг</w:t>
      </w:r>
      <w:r>
        <w:rPr>
          <w:b w:val="0"/>
          <w:bCs/>
          <w:sz w:val="28"/>
          <w:szCs w:val="28"/>
          <w:lang w:val="ru-RU"/>
        </w:rPr>
        <w:t>.</w:t>
      </w:r>
    </w:p>
    <w:p w14:paraId="40AB88AA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Как определить, какие области, данные, задачи, функции можно разнести по разным информационным системам, а какие - нежелательно? </w:t>
      </w:r>
    </w:p>
    <w:p w14:paraId="40AB88AB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lastRenderedPageBreak/>
        <w:t xml:space="preserve">Объясните, что позволяет построение модели Henderson – Venkatraman. </w:t>
      </w:r>
    </w:p>
    <w:p w14:paraId="40AB88AC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Какова правильная траектория развития ИС в организации согласно принципов распределения ИС и ИТ по классам в матрице McFarlan – McKenney? </w:t>
      </w:r>
    </w:p>
    <w:p w14:paraId="40AB88AD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В чем заключаются ключевые различия ИТ-стратегии в терминах G. Parsons? </w:t>
      </w:r>
    </w:p>
    <w:p w14:paraId="40AB88AE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Поясните на примере порядок распределения ИС по классам в матрице McFarlan – McKenney. </w:t>
      </w:r>
    </w:p>
    <w:p w14:paraId="40AB88AF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Какую ИТ-стратегии согласно определению G. Parsons можно рекомендовать различным организациям, если в качестве основы взять их распределение по квадрантам  матрицы McFarlan – McKenney? </w:t>
      </w:r>
    </w:p>
    <w:p w14:paraId="40AB88B0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Поясните, в чем определена двойственная природа ИТ. </w:t>
      </w:r>
    </w:p>
    <w:p w14:paraId="40AB88B1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Дайте определение понятий ИТ-услуга и ИТ-сервис.  </w:t>
      </w:r>
    </w:p>
    <w:p w14:paraId="40AB88B2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Что такое стоимостная цепочка ценности? Поясните в терминах цепочки ценности, как могут руководители использовать потенциал ИС и ИТ для конкурентоспособности компании? </w:t>
      </w:r>
    </w:p>
    <w:p w14:paraId="40AB88B3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Поясните уровни зрелости процессов с точки зрения ИТ. </w:t>
      </w:r>
    </w:p>
    <w:p w14:paraId="40AB88B4" w14:textId="77777777" w:rsidR="002B2383" w:rsidRDefault="002B2383">
      <w:pPr>
        <w:pStyle w:val="1"/>
        <w:keepNext w:val="0"/>
        <w:widowControl w:val="0"/>
        <w:tabs>
          <w:tab w:val="left" w:pos="0"/>
        </w:tabs>
        <w:spacing w:line="276" w:lineRule="auto"/>
        <w:ind w:left="0" w:firstLine="0"/>
        <w:rPr>
          <w:szCs w:val="28"/>
        </w:rPr>
      </w:pPr>
    </w:p>
    <w:p w14:paraId="40AB88B5" w14:textId="77777777" w:rsidR="002B2383" w:rsidRDefault="0021036D">
      <w:pPr>
        <w:widowControl w:val="0"/>
        <w:tabs>
          <w:tab w:val="left" w:pos="0"/>
        </w:tabs>
        <w:spacing w:after="0" w:line="276" w:lineRule="auto"/>
        <w:ind w:left="0" w:firstLine="709"/>
        <w:rPr>
          <w:spacing w:val="-4"/>
          <w:szCs w:val="28"/>
        </w:rPr>
      </w:pPr>
      <w:r>
        <w:rPr>
          <w:spacing w:val="-4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0AB88B6" w14:textId="77777777" w:rsidR="002B2383" w:rsidRDefault="002B2383">
      <w:pPr>
        <w:widowControl w:val="0"/>
        <w:spacing w:line="276" w:lineRule="auto"/>
        <w:ind w:left="0" w:firstLine="0"/>
        <w:rPr>
          <w:b/>
        </w:rPr>
      </w:pPr>
    </w:p>
    <w:p w14:paraId="40AB88B7" w14:textId="77777777" w:rsidR="002B2383" w:rsidRDefault="0021036D">
      <w:pPr>
        <w:widowControl w:val="0"/>
        <w:spacing w:line="276" w:lineRule="auto"/>
        <w:ind w:left="0" w:firstLine="0"/>
        <w:rPr>
          <w:b/>
          <w:bCs/>
          <w:szCs w:val="28"/>
        </w:rPr>
      </w:pPr>
      <w:r>
        <w:rPr>
          <w:b/>
        </w:rPr>
        <w:t xml:space="preserve"> </w:t>
      </w:r>
      <w:r>
        <w:rPr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0AB88B8" w14:textId="77777777" w:rsidR="002B2383" w:rsidRDefault="002B2383">
      <w:pPr>
        <w:widowControl w:val="0"/>
        <w:spacing w:line="276" w:lineRule="auto"/>
        <w:ind w:left="0" w:firstLine="0"/>
        <w:rPr>
          <w:b/>
          <w:bCs/>
          <w:szCs w:val="28"/>
        </w:rPr>
      </w:pPr>
    </w:p>
    <w:p w14:paraId="40AB88B9" w14:textId="77777777" w:rsidR="002B2383" w:rsidRDefault="0021036D">
      <w:pPr>
        <w:widowControl w:val="0"/>
        <w:spacing w:line="276" w:lineRule="auto"/>
        <w:ind w:left="0" w:firstLine="709"/>
        <w:rPr>
          <w:spacing w:val="-4"/>
          <w:szCs w:val="28"/>
        </w:rPr>
      </w:pPr>
      <w:r>
        <w:rPr>
          <w:spacing w:val="-4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40AB88BA" w14:textId="77777777" w:rsidR="002B2383" w:rsidRDefault="0021036D">
      <w:pPr>
        <w:ind w:firstLine="709"/>
        <w:jc w:val="right"/>
        <w:rPr>
          <w:szCs w:val="28"/>
        </w:rPr>
      </w:pPr>
      <w:r>
        <w:rPr>
          <w:szCs w:val="28"/>
        </w:rPr>
        <w:t>Таблица 6</w:t>
      </w:r>
    </w:p>
    <w:p w14:paraId="40AB88BB" w14:textId="77777777" w:rsidR="002B2383" w:rsidRDefault="0021036D">
      <w:pPr>
        <w:ind w:left="0" w:firstLine="0"/>
        <w:jc w:val="left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«Управленческий консалтинг»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7"/>
        <w:gridCol w:w="1936"/>
        <w:gridCol w:w="2695"/>
        <w:gridCol w:w="3083"/>
      </w:tblGrid>
      <w:tr w:rsidR="002B2383" w14:paraId="40AB88C1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B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компетенции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B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B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Результаты обучения</w:t>
            </w:r>
          </w:p>
          <w:p w14:paraId="40AB88BF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C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Типовые контрольные задания</w:t>
            </w:r>
          </w:p>
        </w:tc>
      </w:tr>
      <w:tr w:rsidR="002B2383" w14:paraId="40AB88D9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C2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lastRenderedPageBreak/>
              <w:t>ПК-4</w:t>
            </w:r>
          </w:p>
          <w:p w14:paraId="40AB88C3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Способность использовать инструменты стратегического анализа и повышения эффективности и результативности деятельности компаний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C4" w14:textId="77777777" w:rsidR="002B2383" w:rsidRDefault="0021036D">
            <w:pPr>
              <w:widowControl w:val="0"/>
              <w:spacing w:after="52" w:line="240" w:lineRule="auto"/>
              <w:ind w:left="0" w:right="89" w:firstLine="0"/>
              <w:rPr>
                <w:sz w:val="24"/>
              </w:rPr>
            </w:pPr>
            <w:r>
              <w:rPr>
                <w:sz w:val="24"/>
              </w:rPr>
              <w:t>1. Использует понятия и принципы концепции управления результативностью (Perfomance management) для выделения показателей, необходимых для корректной оценки деятельности фирмы.</w:t>
            </w:r>
          </w:p>
          <w:p w14:paraId="40AB88C5" w14:textId="77777777" w:rsidR="002B2383" w:rsidRDefault="0021036D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  <w:r>
              <w:rPr>
                <w:sz w:val="24"/>
              </w:rPr>
              <w:t>2. Демонстрирует навыки разработки и внедрения системы сбалансированных показателей для конкретной организации.</w:t>
            </w:r>
          </w:p>
          <w:p w14:paraId="40AB88C6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8C7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8C8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8C9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8CA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3. Применяет программные продукты, используемые для реализации концепции управления результативностью и системы сбалансированных показателей на современных предприятиях.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C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Знать:</w:t>
            </w:r>
            <w:r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методы управления изменениями.</w:t>
            </w:r>
          </w:p>
          <w:p w14:paraId="40AB88C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решений с использованием сценарного и проектного подходов.</w:t>
            </w:r>
          </w:p>
          <w:p w14:paraId="40AB88C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</w:pPr>
          </w:p>
          <w:p w14:paraId="40AB88C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,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14:paraId="40AB88CF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14:paraId="40AB88D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основные методы прогнозирования.</w:t>
            </w:r>
          </w:p>
          <w:p w14:paraId="40AB88D1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исследовать и обобщать результаты анализа, систематизировать их и принимать управленческие решения.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D2" w14:textId="77777777" w:rsidR="002B2383" w:rsidRDefault="0021036D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1</w:t>
            </w:r>
          </w:p>
          <w:p w14:paraId="40AB88D3" w14:textId="77777777" w:rsidR="002B2383" w:rsidRDefault="0021036D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</w:t>
            </w:r>
            <w:r>
              <w:rPr>
                <w:bCs/>
                <w:sz w:val="24"/>
                <w:szCs w:val="24"/>
              </w:rPr>
              <w:t>тенденции научно-технического и технологического развития.</w:t>
            </w:r>
          </w:p>
          <w:p w14:paraId="40AB88D4" w14:textId="77777777" w:rsidR="002B2383" w:rsidRDefault="0021036D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2</w:t>
            </w:r>
          </w:p>
          <w:p w14:paraId="40AB88D5" w14:textId="77777777" w:rsidR="002B2383" w:rsidRDefault="0021036D">
            <w:pPr>
              <w:widowControl w:val="0"/>
              <w:ind w:left="0" w:firstLine="0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особенности </w:t>
            </w:r>
            <w:r>
              <w:rPr>
                <w:bCs/>
                <w:sz w:val="24"/>
                <w:szCs w:val="24"/>
              </w:rPr>
              <w:t>архитектуры цифрового предприятия.</w:t>
            </w:r>
          </w:p>
          <w:p w14:paraId="40AB88D6" w14:textId="77777777" w:rsidR="002B2383" w:rsidRDefault="002B2383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40AB88D7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8D8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Назовите особенности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модели инфраструктуры ИТ-ландшафта</w:t>
            </w:r>
          </w:p>
        </w:tc>
      </w:tr>
      <w:tr w:rsidR="002B2383" w14:paraId="40AB8921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DA" w14:textId="77777777" w:rsidR="002B2383" w:rsidRDefault="0021036D">
            <w:pPr>
              <w:widowControl w:val="0"/>
              <w:ind w:left="0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ПКН-3</w:t>
            </w:r>
          </w:p>
          <w:p w14:paraId="40AB88DB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неопределённости.</w:t>
            </w:r>
          </w:p>
          <w:p w14:paraId="40AB88DC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DD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  <w:p w14:paraId="40AB88DE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DF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0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  <w:p w14:paraId="40AB88E1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2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3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4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5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6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7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8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9" w14:textId="36306CF5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7AD0CC64" w14:textId="77777777" w:rsidR="0065355A" w:rsidRDefault="0065355A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A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Разрабатывает систему </w:t>
            </w:r>
            <w:r>
              <w:rPr>
                <w:sz w:val="24"/>
                <w:szCs w:val="24"/>
              </w:rPr>
              <w:lastRenderedPageBreak/>
              <w:t>диагностики и выявления негативных факторов развития бизнеса организации.</w:t>
            </w:r>
          </w:p>
          <w:p w14:paraId="40AB88EB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C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D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E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F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0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1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2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3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4" w14:textId="10C3DDFC" w:rsidR="002B2383" w:rsidRDefault="0065355A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21036D">
              <w:rPr>
                <w:sz w:val="24"/>
                <w:szCs w:val="24"/>
              </w:rPr>
              <w:t>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14:paraId="40AB88F5" w14:textId="323F3EE8" w:rsidR="002B2383" w:rsidRDefault="0065355A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1036D">
              <w:rPr>
                <w:sz w:val="24"/>
                <w:szCs w:val="24"/>
              </w:rPr>
              <w:t>. Разрабатывает методы анализа эффективности реализации экономических проектов, а также методики их оценки.</w:t>
            </w:r>
          </w:p>
          <w:p w14:paraId="40AB88F6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7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8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  <w:highlight w:val="cyan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F9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основные понятия, базовые модели, методы и инструменты стратегического анализа, стратегического выбора и трансформации стратегии в действия.</w:t>
            </w:r>
          </w:p>
          <w:p w14:paraId="40AB88FA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анализировать и использовать результаты фундаментальных и прикладных исследований в области стратегического менеджмента.</w:t>
            </w:r>
          </w:p>
          <w:p w14:paraId="40AB88FB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8FC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классические и современные концепции теории стратегии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собственности.</w:t>
            </w:r>
          </w:p>
          <w:p w14:paraId="40AB88FD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стратегических решений с использованием сценарного и проектного подходов</w:t>
            </w:r>
          </w:p>
          <w:p w14:paraId="40AB88FE" w14:textId="77777777" w:rsidR="002B2383" w:rsidRDefault="002B2383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i/>
                <w:color w:val="000000"/>
                <w:u w:color="000000"/>
              </w:rPr>
            </w:pPr>
          </w:p>
          <w:p w14:paraId="40AB88FF" w14:textId="77777777" w:rsidR="002B2383" w:rsidRDefault="0021036D">
            <w:pPr>
              <w:pStyle w:val="ab"/>
              <w:widowControl w:val="0"/>
              <w:spacing w:beforeAutospacing="0" w:after="0" w:afterAutospacing="0"/>
              <w:jc w:val="both"/>
            </w:pPr>
            <w:r>
              <w:rPr>
                <w:rFonts w:eastAsia="Arial Unicode MS"/>
                <w:i/>
                <w:color w:val="000000"/>
                <w:u w:color="000000"/>
              </w:rPr>
              <w:t>Знать</w:t>
            </w:r>
            <w:r>
              <w:rPr>
                <w:i/>
              </w:rPr>
              <w:t xml:space="preserve">: </w:t>
            </w:r>
            <w:r>
              <w:t xml:space="preserve">содержание и характеристики </w:t>
            </w:r>
            <w:r>
              <w:lastRenderedPageBreak/>
              <w:t>глобальных и региональных тенденций и факторов, влияющих на конкуренцию и социально-экономическое развитие регионов, отраслей, компаний и сфер деятельности</w:t>
            </w:r>
          </w:p>
          <w:p w14:paraId="40AB8900" w14:textId="77777777" w:rsidR="002B2383" w:rsidRDefault="0021036D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Уметь</w:t>
            </w:r>
            <w:r>
              <w:rPr>
                <w:rFonts w:eastAsia="Arial Unicode MS"/>
                <w:color w:val="000000"/>
                <w:u w:color="000000"/>
              </w:rPr>
              <w:t>: проводить комплексный сценарно-стратегический анализ с учётом изменений, обусловленных переходом к экономике знаний и «сетевой» экономике</w:t>
            </w:r>
          </w:p>
          <w:p w14:paraId="40AB8901" w14:textId="77777777" w:rsidR="002B2383" w:rsidRDefault="002B2383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</w:p>
          <w:p w14:paraId="40AB8902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Знать</w:t>
            </w:r>
            <w:r>
              <w:rPr>
                <w:i/>
              </w:rPr>
              <w:t xml:space="preserve">: </w:t>
            </w:r>
            <w:r>
              <w:t>структуру и основные элементы моделей бизнеса, корпоративных и конкурентных стратегий, стратегий партнерства компаний.</w:t>
            </w:r>
          </w:p>
          <w:p w14:paraId="40AB8903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Уметь</w:t>
            </w:r>
            <w:r>
              <w:rPr>
                <w:rFonts w:eastAsia="Arial Unicode MS"/>
                <w:color w:val="000000"/>
                <w:u w:color="000000"/>
              </w:rPr>
              <w:t xml:space="preserve">: </w:t>
            </w:r>
            <w:r>
              <w:t>исследовать и обобщать результаты стратегического управления компаниями, систематизировать их и представлять в форме презентаций.</w:t>
            </w:r>
          </w:p>
          <w:p w14:paraId="40AB8904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05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06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07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08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sz w:val="24"/>
                <w:szCs w:val="24"/>
              </w:rPr>
              <w:t>: методы анализа эффективности экономических проектов.</w:t>
            </w:r>
          </w:p>
          <w:p w14:paraId="40AB8909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использовать техники и инструменты сценарного и стратегического анализа, обоснования и выбора стратегий.</w:t>
            </w:r>
          </w:p>
          <w:p w14:paraId="40AB890A" w14:textId="77777777" w:rsidR="002B2383" w:rsidRDefault="002B2383">
            <w:pPr>
              <w:widowControl w:val="0"/>
              <w:ind w:left="0" w:firstLine="0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0B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0C" w14:textId="77777777" w:rsidR="002B2383" w:rsidRDefault="0021036D">
            <w:pPr>
              <w:widowControl w:val="0"/>
              <w:spacing w:after="0" w:line="276" w:lineRule="auto"/>
              <w:ind w:left="0" w:right="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Ситуация:</w:t>
            </w:r>
          </w:p>
          <w:p w14:paraId="40AB890D" w14:textId="77777777" w:rsidR="002B2383" w:rsidRDefault="0021036D">
            <w:pPr>
              <w:widowControl w:val="0"/>
              <w:spacing w:after="0" w:line="276" w:lineRule="auto"/>
              <w:ind w:left="0" w:righ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 пригласили на должность директора по персоналу в крупную российскую компанию, с численностью персонала более 1000 человек с развитой филиальной сетью. Основное направление деятельности компании – услуги. Текучесть персонала на уровне 5–6% в год. Управление (структура компании) построена по принципу работы виртуальных команд с четко выделенными направлениями выполняемых задач.</w:t>
            </w:r>
          </w:p>
          <w:p w14:paraId="40AB890E" w14:textId="77777777" w:rsidR="002B2383" w:rsidRDefault="0021036D">
            <w:pPr>
              <w:widowControl w:val="0"/>
              <w:spacing w:after="0" w:line="276" w:lineRule="auto"/>
              <w:ind w:left="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представленной ситуации компания переживает период бурного роста, т. е. в компанию принимается ежемесячно порядка 10–15 человек на самые разные позиции проектных групп. На данный момент в компании нет четкой системы</w:t>
            </w:r>
          </w:p>
          <w:p w14:paraId="40AB890F" w14:textId="77777777" w:rsidR="002B2383" w:rsidRDefault="0021036D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Задание:</w:t>
            </w:r>
          </w:p>
          <w:p w14:paraId="40AB8910" w14:textId="77777777" w:rsidR="002B2383" w:rsidRDefault="0021036D">
            <w:pPr>
              <w:widowControl w:val="0"/>
              <w:spacing w:after="0" w:line="276" w:lineRule="auto"/>
              <w:ind w:left="0" w:righ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принципы формирования системы мотивации для сотрудников компании и группового взаимодействия.</w:t>
            </w:r>
          </w:p>
          <w:p w14:paraId="40AB8911" w14:textId="77777777" w:rsidR="002B2383" w:rsidRDefault="0021036D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шаги Вы будете предпринимать, какие ресурсы Вам понадобятся для реализации намеченной программы?</w:t>
            </w:r>
          </w:p>
          <w:p w14:paraId="40AB8912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плюсы и минусы для </w:t>
            </w:r>
            <w:r>
              <w:rPr>
                <w:sz w:val="24"/>
                <w:szCs w:val="24"/>
              </w:rPr>
              <w:lastRenderedPageBreak/>
              <w:t>компании Вы видите в предложенной Вами программе?</w:t>
            </w:r>
          </w:p>
          <w:p w14:paraId="40AB8913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14:paraId="40AB8914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right="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Выявите проблемы рынка, проведя интервью с потенциальными и существующими потребителями. Оцените, насколько эти проблемы повсеместны. " Проанализируйте различные технологии (внутри и вовне компании) и рассмотрите, как они могут быть использованы для выявленных проблем на рынке. " Проблемы = возможности " Многие удачные продукты появились из поиска решения для насущной проблемы "Что является источником проблемы? Соберите команду. Заполните матрицу «функционал – сотрудники». Описать бизнесмодель своего проекта: заполнить шаблон</w:t>
            </w:r>
          </w:p>
          <w:p w14:paraId="40AB8915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Выделите три сегмента потребителей для своего продукта</w:t>
            </w:r>
          </w:p>
          <w:p w14:paraId="40AB8916" w14:textId="77777777" w:rsidR="002B2383" w:rsidRDefault="0021036D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3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каждом из сегментов составьте портрет потребителя.</w:t>
            </w:r>
          </w:p>
          <w:p w14:paraId="40AB8917" w14:textId="77777777" w:rsidR="002B2383" w:rsidRDefault="0021036D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59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каждому портрету:</w:t>
            </w:r>
          </w:p>
          <w:p w14:paraId="40AB8918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23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Проверьте характеристики портрета. Что является источником потребности в продукте?</w:t>
            </w:r>
          </w:p>
          <w:p w14:paraId="40AB8919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Сформулируйте </w:t>
            </w:r>
            <w:r>
              <w:rPr>
                <w:sz w:val="24"/>
                <w:szCs w:val="24"/>
              </w:rPr>
              <w:lastRenderedPageBreak/>
              <w:t>возможные решения. Выдвиньте три гипотезы о своих клиентских сегментах и постройте для этих трех гипотез карту бизнес-модели (или, если уже сделали это – используйте его)</w:t>
            </w:r>
          </w:p>
          <w:p w14:paraId="40AB891A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полученную информацию: какие гипотезы были подтверждены, какие опровергнуты, какие инсайты получили.</w:t>
            </w:r>
          </w:p>
          <w:p w14:paraId="40AB891B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91C" w14:textId="77777777" w:rsidR="002B2383" w:rsidRDefault="0021036D">
            <w:pPr>
              <w:widowControl w:val="0"/>
              <w:tabs>
                <w:tab w:val="left" w:pos="399"/>
              </w:tabs>
              <w:spacing w:after="25" w:line="276" w:lineRule="auto"/>
              <w:ind w:left="112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уменьшиться к началу 4 года – на 2%, а к началу 7 года – на 1%? Проценты начисляются ежегодно в конце года.</w:t>
            </w:r>
          </w:p>
          <w:p w14:paraId="40AB891D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right="5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14:paraId="40AB891E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 имеет в неделю 5 000 активных пользователей (User Acquisition), 100 из них зарегистрировались (Leads), из них 30 - </w:t>
            </w:r>
            <w:r>
              <w:rPr>
                <w:sz w:val="24"/>
                <w:szCs w:val="24"/>
              </w:rPr>
              <w:lastRenderedPageBreak/>
              <w:t>оплатили свои покупки (Buyers). Какова конверсия на уровнях воронки? Общая выручка с продаж месяц (Revenue) составила $2 000. Затраты на рекламы (Adv) – $500. Как определить финансовые результаты из расчета на 1 покупателя и на 1 привлеченного пользователя?</w:t>
            </w:r>
          </w:p>
          <w:p w14:paraId="40AB891F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5</w:t>
            </w:r>
          </w:p>
          <w:p w14:paraId="40AB8920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Назовите методы анализа эффективности реализации проекта по цифровой трансформации бизнеса.</w:t>
            </w:r>
          </w:p>
        </w:tc>
      </w:tr>
      <w:tr w:rsidR="002B2383" w14:paraId="40AB8948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22" w14:textId="77777777" w:rsidR="002B2383" w:rsidRDefault="0021036D">
            <w:pPr>
              <w:widowControl w:val="0"/>
              <w:ind w:left="0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ПКН-7</w:t>
            </w:r>
          </w:p>
          <w:p w14:paraId="40AB8923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24" w14:textId="6523CDFC" w:rsidR="002B2383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21036D">
              <w:rPr>
                <w:sz w:val="24"/>
                <w:szCs w:val="24"/>
              </w:rPr>
              <w:t>Реализует проекты по внедрению организационных изменений.</w:t>
            </w:r>
          </w:p>
          <w:p w14:paraId="40AB8925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6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7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8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9" w14:textId="7EF14159" w:rsidR="002B2383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21036D">
              <w:rPr>
                <w:sz w:val="24"/>
                <w:szCs w:val="24"/>
              </w:rPr>
              <w:t>Анализирует качество управления организацией.</w:t>
            </w:r>
          </w:p>
          <w:p w14:paraId="40AB892A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B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C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D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E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F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0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1" w14:textId="61B3E00C" w:rsidR="002B2383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21036D">
              <w:rPr>
                <w:sz w:val="24"/>
                <w:szCs w:val="24"/>
              </w:rPr>
              <w:t>Учитывает при разработке управленческих решений их социальную значимость и ответственность</w:t>
            </w:r>
            <w:r>
              <w:rPr>
                <w:sz w:val="24"/>
                <w:szCs w:val="24"/>
              </w:rPr>
              <w:lastRenderedPageBreak/>
              <w:t>, </w:t>
            </w:r>
            <w:r w:rsidR="0021036D">
              <w:rPr>
                <w:sz w:val="24"/>
                <w:szCs w:val="24"/>
              </w:rPr>
              <w:t>кросс-культурные различия.</w:t>
            </w:r>
          </w:p>
          <w:p w14:paraId="40AB8932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3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4" w14:textId="5EC6060A" w:rsidR="002B2383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21036D">
              <w:rPr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35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14:paraId="40AB8936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управлять организационными изменениями в целях достижения целей стратегии организации.</w:t>
            </w:r>
          </w:p>
          <w:p w14:paraId="40AB8937" w14:textId="77777777" w:rsidR="002B2383" w:rsidRDefault="002B2383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14:paraId="40AB8938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14:paraId="40AB8939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самостоятельно применять аналитические инструменты, в том числе качественного анализа, для решения соответствующих экономических проблем.</w:t>
            </w:r>
          </w:p>
          <w:p w14:paraId="40AB893A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Знать</w:t>
            </w:r>
            <w:r>
              <w:rPr>
                <w:i/>
              </w:rPr>
              <w:t xml:space="preserve">: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14:paraId="40AB893B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: применять аналитические инструменты для </w:t>
            </w:r>
            <w:r>
              <w:rPr>
                <w:rFonts w:eastAsia="Arial Unicode MS"/>
                <w:sz w:val="24"/>
                <w:szCs w:val="24"/>
                <w:u w:color="000000"/>
              </w:rPr>
              <w:lastRenderedPageBreak/>
              <w:t>соответствующих экономических проблем.</w:t>
            </w:r>
          </w:p>
          <w:p w14:paraId="40AB893C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D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методы и инструменты обоснования, принятия и реализации управленческих решений.</w:t>
            </w:r>
          </w:p>
          <w:p w14:paraId="40AB893E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использования экономических методов и моделей выбора и обоснования стратегических решений.</w:t>
            </w:r>
          </w:p>
          <w:p w14:paraId="40AB893F" w14:textId="77777777" w:rsidR="002B2383" w:rsidRDefault="002B2383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0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41" w14:textId="59706287" w:rsidR="002B2383" w:rsidRDefault="0021036D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Выделите особенности </w:t>
            </w:r>
            <w:r>
              <w:rPr>
                <w:sz w:val="24"/>
              </w:rPr>
              <w:t xml:space="preserve">самоорганизующихся (бирюзовых) систем </w:t>
            </w:r>
            <w:r>
              <w:rPr>
                <w:bCs/>
                <w:sz w:val="24"/>
                <w:szCs w:val="24"/>
              </w:rPr>
              <w:t>управления.</w:t>
            </w:r>
          </w:p>
          <w:p w14:paraId="4780C702" w14:textId="28A9DE95" w:rsidR="0065355A" w:rsidRDefault="0065355A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</w:p>
          <w:p w14:paraId="17CCBC98" w14:textId="690E68FB" w:rsidR="0065355A" w:rsidRDefault="0065355A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</w:p>
          <w:p w14:paraId="68DE6216" w14:textId="77777777" w:rsidR="0065355A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42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14:paraId="40AB8943" w14:textId="49669686" w:rsidR="002B2383" w:rsidRDefault="0021036D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</w:t>
            </w:r>
            <w:r>
              <w:rPr>
                <w:bCs/>
                <w:sz w:val="24"/>
                <w:szCs w:val="24"/>
              </w:rPr>
              <w:t>развитие креативных навыков персонала.</w:t>
            </w:r>
          </w:p>
          <w:p w14:paraId="7FA9749B" w14:textId="3640F2A0" w:rsidR="0065355A" w:rsidRDefault="0065355A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</w:p>
          <w:p w14:paraId="74A8C4DB" w14:textId="61DE44C9" w:rsidR="0065355A" w:rsidRDefault="0065355A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</w:p>
          <w:p w14:paraId="2701ABD0" w14:textId="77777777" w:rsidR="0065355A" w:rsidRDefault="0065355A">
            <w:pPr>
              <w:widowControl w:val="0"/>
              <w:ind w:left="0" w:firstLine="0"/>
              <w:rPr>
                <w:b/>
                <w:sz w:val="24"/>
                <w:szCs w:val="24"/>
              </w:rPr>
            </w:pPr>
          </w:p>
          <w:p w14:paraId="40AB8944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945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основные аспекты конфликтологии.</w:t>
            </w:r>
          </w:p>
          <w:p w14:paraId="466F8C39" w14:textId="77777777" w:rsidR="0065355A" w:rsidRDefault="0065355A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085487C1" w14:textId="77777777" w:rsidR="0065355A" w:rsidRDefault="0065355A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1D910272" w14:textId="77777777" w:rsidR="0065355A" w:rsidRDefault="0065355A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40AB8946" w14:textId="6F5150AD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14:paraId="40AB8947" w14:textId="77777777" w:rsidR="002B2383" w:rsidRDefault="0021036D">
            <w:pPr>
              <w:widowControl w:val="0"/>
              <w:ind w:left="0"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индивидуального и группового поведения в организации.</w:t>
            </w:r>
          </w:p>
        </w:tc>
      </w:tr>
    </w:tbl>
    <w:p w14:paraId="40AB8949" w14:textId="77777777" w:rsidR="002B2383" w:rsidRDefault="002B2383">
      <w:pPr>
        <w:widowControl w:val="0"/>
        <w:spacing w:line="276" w:lineRule="auto"/>
        <w:ind w:left="0" w:firstLine="709"/>
        <w:rPr>
          <w:spacing w:val="-4"/>
          <w:szCs w:val="28"/>
        </w:rPr>
      </w:pPr>
    </w:p>
    <w:p w14:paraId="40AB894A" w14:textId="77777777" w:rsidR="002B2383" w:rsidRDefault="0021036D">
      <w:pPr>
        <w:ind w:left="0" w:firstLine="0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«Управление инновациями и предпринимательство»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7"/>
        <w:gridCol w:w="1936"/>
        <w:gridCol w:w="2695"/>
        <w:gridCol w:w="3083"/>
      </w:tblGrid>
      <w:tr w:rsidR="002B2383" w14:paraId="40AB8950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компетенции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Результаты обучения</w:t>
            </w:r>
          </w:p>
          <w:p w14:paraId="40AB894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F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Типовые контрольные задания</w:t>
            </w:r>
          </w:p>
        </w:tc>
      </w:tr>
      <w:tr w:rsidR="002B2383" w14:paraId="40AB8968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5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t>ПК-1</w:t>
            </w:r>
          </w:p>
          <w:p w14:paraId="40AB895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Способность организовывать процесс (цикл) создания инновационной продукции (услуг) или его составляющих как в рамках действующего, так и нового бизнеса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53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1. Демонстрирует 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14:paraId="40AB8954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5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6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7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8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2. Применяет </w:t>
            </w:r>
            <w:r>
              <w:rPr>
                <w:sz w:val="24"/>
              </w:rPr>
              <w:lastRenderedPageBreak/>
              <w:t>механизмы выявления предпринимательских возможностей.</w:t>
            </w:r>
          </w:p>
          <w:p w14:paraId="40AB895A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</w:p>
          <w:p w14:paraId="40AB895B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3. Демонстрирует владение методами построения бизнес-модели компании, ее развития и трансформации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5D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идентификации стратегических возможностей компании и формирования ценностного предложения.</w:t>
            </w:r>
          </w:p>
          <w:p w14:paraId="40AB895E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демонстрировать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14:paraId="40AB895F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 xml:space="preserve">механизмы </w:t>
            </w:r>
            <w:r>
              <w:rPr>
                <w:sz w:val="24"/>
              </w:rPr>
              <w:lastRenderedPageBreak/>
              <w:t>выявления предпринимательских возможностей.</w:t>
            </w:r>
          </w:p>
          <w:p w14:paraId="40AB8960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механизмы выявления предпринимательских возможностей.</w:t>
            </w:r>
          </w:p>
          <w:p w14:paraId="40AB8961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методы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построения бизнес-модели компании.</w:t>
            </w:r>
          </w:p>
          <w:p w14:paraId="40AB896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демонстрировать владение методами построения бизнес-модели компании, ее развития и трансформации.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63" w14:textId="77777777" w:rsidR="002B2383" w:rsidRDefault="0021036D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14:paraId="40AB8964" w14:textId="77777777" w:rsidR="002B2383" w:rsidRDefault="0021036D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</w:t>
            </w:r>
            <w:r>
              <w:rPr>
                <w:bCs/>
                <w:sz w:val="24"/>
                <w:szCs w:val="24"/>
              </w:rPr>
              <w:t>тенденции научно-технического и технологического развития.</w:t>
            </w:r>
          </w:p>
          <w:p w14:paraId="40AB8965" w14:textId="77777777" w:rsidR="002B2383" w:rsidRDefault="0021036D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2</w:t>
            </w:r>
          </w:p>
          <w:p w14:paraId="40AB8966" w14:textId="77777777" w:rsidR="002B2383" w:rsidRDefault="0021036D">
            <w:pPr>
              <w:widowControl w:val="0"/>
              <w:ind w:left="0" w:firstLine="0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особенности </w:t>
            </w:r>
            <w:r>
              <w:rPr>
                <w:bCs/>
                <w:sz w:val="24"/>
                <w:szCs w:val="24"/>
              </w:rPr>
              <w:t>архитектуры цифрового предприятия.</w:t>
            </w:r>
          </w:p>
          <w:p w14:paraId="40AB8967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</w:p>
        </w:tc>
      </w:tr>
      <w:tr w:rsidR="002B2383" w14:paraId="40AB8981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69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t>ПКН-4</w:t>
            </w:r>
          </w:p>
          <w:p w14:paraId="40AB896A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6B" w14:textId="77777777" w:rsidR="002B2383" w:rsidRDefault="0021036D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  <w:r>
              <w:rPr>
                <w:sz w:val="24"/>
              </w:rPr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96C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96D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96E" w14:textId="77777777" w:rsidR="002B2383" w:rsidRDefault="0021036D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  <w:r>
              <w:rPr>
                <w:sz w:val="24"/>
              </w:rPr>
              <w:t>2. Демонстрирует владение методами управления бизнес-процессами и их реинжиниринга.</w:t>
            </w:r>
          </w:p>
          <w:p w14:paraId="40AB896F" w14:textId="77777777" w:rsidR="002B2383" w:rsidRDefault="002B2383">
            <w:pPr>
              <w:widowControl w:val="0"/>
              <w:spacing w:after="0" w:line="240" w:lineRule="auto"/>
              <w:ind w:left="2" w:right="74" w:firstLine="29"/>
            </w:pPr>
          </w:p>
          <w:p w14:paraId="40AB8970" w14:textId="6AD6BEC6" w:rsidR="002B2383" w:rsidRDefault="0065355A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  <w:r>
              <w:rPr>
                <w:sz w:val="24"/>
              </w:rPr>
              <w:t>З. </w:t>
            </w:r>
            <w:r w:rsidR="0021036D">
              <w:rPr>
                <w:sz w:val="24"/>
              </w:rPr>
              <w:t>Реализует способность управления материальными и финансовыми потоками.</w:t>
            </w:r>
          </w:p>
          <w:p w14:paraId="40AB8971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972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973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974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975" w14:textId="77777777" w:rsidR="002B2383" w:rsidRDefault="002B2383">
            <w:pPr>
              <w:widowControl w:val="0"/>
              <w:spacing w:after="4" w:line="240" w:lineRule="auto"/>
              <w:ind w:left="7" w:firstLine="0"/>
            </w:pPr>
          </w:p>
          <w:p w14:paraId="40AB8976" w14:textId="328781E1" w:rsidR="002B2383" w:rsidRDefault="0065355A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4. </w:t>
            </w:r>
            <w:r w:rsidR="0021036D">
              <w:rPr>
                <w:sz w:val="24"/>
              </w:rPr>
              <w:t>Выявляет риски, существующие в деятельности организации, и управляет ими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7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</w:rPr>
              <w:t>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978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</w:rPr>
              <w:t>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979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методы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управления бизнес-процессами и их реинжиниринга.</w:t>
            </w:r>
          </w:p>
          <w:p w14:paraId="40AB897A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sz w:val="24"/>
              </w:rPr>
              <w:t>демонстрировать владение методами управления бизнес-процессами и их реинжиниринга.</w:t>
            </w:r>
          </w:p>
          <w:p w14:paraId="40AB897B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особенности управления материальными и финансовыми потоками.</w:t>
            </w:r>
          </w:p>
          <w:p w14:paraId="40AB897C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sz w:val="24"/>
              </w:rPr>
              <w:t>реализовывать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 xml:space="preserve">способность управления </w:t>
            </w:r>
            <w:r>
              <w:rPr>
                <w:sz w:val="24"/>
              </w:rPr>
              <w:lastRenderedPageBreak/>
              <w:t>материальными и финансовыми потоками.</w:t>
            </w:r>
          </w:p>
          <w:p w14:paraId="40AB897D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>Знать:</w:t>
            </w:r>
            <w:r>
              <w:rPr>
                <w:sz w:val="24"/>
              </w:rPr>
              <w:t xml:space="preserve"> в деятельности организации, и управляет ими</w:t>
            </w:r>
          </w:p>
          <w:p w14:paraId="40AB897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выявлять риски, существующие в деятельности организации, и управляет ими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7F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8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Назовите особенности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модели инфраструктуры ИТ-ландшафта</w:t>
            </w:r>
          </w:p>
        </w:tc>
      </w:tr>
      <w:tr w:rsidR="002B2383" w14:paraId="40AB89B2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8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t>ПКН-6</w:t>
            </w:r>
          </w:p>
          <w:p w14:paraId="40AB8983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Способность управлять стратегическими изменениями в деятельности организации, разрабатывать новые направления деятельности организации и соответствующие им бизнес-модели организаций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84" w14:textId="77777777" w:rsidR="002B2383" w:rsidRDefault="0021036D">
            <w:pPr>
              <w:widowControl w:val="0"/>
              <w:spacing w:after="14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1. Организовывает реализацию проектов стратегических изменений.</w:t>
            </w:r>
          </w:p>
          <w:p w14:paraId="40AB8985" w14:textId="77777777" w:rsidR="002B2383" w:rsidRDefault="002B2383">
            <w:pPr>
              <w:widowControl w:val="0"/>
              <w:spacing w:after="14" w:line="240" w:lineRule="auto"/>
              <w:ind w:left="55" w:firstLine="0"/>
            </w:pPr>
          </w:p>
          <w:p w14:paraId="40AB8986" w14:textId="77777777" w:rsidR="002B2383" w:rsidRDefault="002B2383">
            <w:pPr>
              <w:widowControl w:val="0"/>
              <w:spacing w:after="14" w:line="240" w:lineRule="auto"/>
              <w:ind w:left="55" w:firstLine="0"/>
            </w:pPr>
          </w:p>
          <w:p w14:paraId="40AB8987" w14:textId="49595837" w:rsidR="002B2383" w:rsidRDefault="0065355A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2. </w:t>
            </w:r>
            <w:r w:rsidR="0021036D">
              <w:rPr>
                <w:sz w:val="24"/>
              </w:rPr>
              <w:t>Владеет навыками формирования метрик результативности и эффективности деятельности организации.</w:t>
            </w:r>
          </w:p>
          <w:p w14:paraId="40AB8988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9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A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B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C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D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E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3. Использует навыки работы по преодолению сопротивлений изменениям в целях повышения результативности проводимых проектов стратегических изменений.</w:t>
            </w:r>
          </w:p>
          <w:p w14:paraId="40AB898F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90" w14:textId="5C584E6E" w:rsidR="002B2383" w:rsidRDefault="0065355A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4</w:t>
            </w:r>
            <w:r w:rsidR="0021036D">
              <w:rPr>
                <w:sz w:val="24"/>
              </w:rPr>
              <w:t xml:space="preserve">. Разрабатывает новые направления </w:t>
            </w:r>
            <w:r w:rsidR="0021036D">
              <w:rPr>
                <w:sz w:val="24"/>
              </w:rPr>
              <w:lastRenderedPageBreak/>
              <w:t>деятельности организаций и соответствующие бизнес-модели, реализуя новые рыночные возможности.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91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особенности реализации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проектов стратегических изменений.</w:t>
            </w:r>
          </w:p>
          <w:p w14:paraId="40AB8992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реализовывать проекты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стратегических изменений.</w:t>
            </w:r>
          </w:p>
          <w:p w14:paraId="40AB8993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40AB8994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формирования метрик результативности и эффективности деятельности организации.</w:t>
            </w:r>
          </w:p>
          <w:p w14:paraId="40AB8995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владеть </w:t>
            </w:r>
            <w:r>
              <w:rPr>
                <w:sz w:val="24"/>
              </w:rPr>
              <w:t>навыками формирования метрик результативности и эффективности деятельности организации.</w:t>
            </w:r>
          </w:p>
          <w:p w14:paraId="40AB8996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</w:p>
          <w:p w14:paraId="40AB899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сопротивления изменениям.</w:t>
            </w:r>
          </w:p>
          <w:p w14:paraId="40AB8998" w14:textId="77777777" w:rsidR="002B2383" w:rsidRDefault="0021036D">
            <w:pPr>
              <w:widowControl w:val="0"/>
              <w:spacing w:after="0" w:line="240" w:lineRule="auto"/>
              <w:ind w:left="55" w:firstLine="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навыки работы по преодолению сопротивлений изменениям в целях повышения результативности проводимых проектов стратегических изменений.</w:t>
            </w:r>
          </w:p>
          <w:p w14:paraId="40AB8999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</w:p>
          <w:p w14:paraId="40AB899A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новые направления деятельности организаций и </w:t>
            </w:r>
            <w:r>
              <w:rPr>
                <w:sz w:val="24"/>
              </w:rPr>
              <w:lastRenderedPageBreak/>
              <w:t>соответствующие бизнес-модели</w:t>
            </w:r>
          </w:p>
          <w:p w14:paraId="40AB899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разрабатывать </w:t>
            </w:r>
            <w:r>
              <w:rPr>
                <w:sz w:val="24"/>
              </w:rPr>
              <w:t>новые направления деятельности организаций и соответствующие бизнес-модели, реализуя новые рыночные возможности.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9C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9D" w14:textId="77777777" w:rsidR="002B2383" w:rsidRDefault="0021036D">
            <w:pPr>
              <w:widowControl w:val="0"/>
              <w:spacing w:after="0" w:line="276" w:lineRule="auto"/>
              <w:ind w:left="0" w:right="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Ситуация:</w:t>
            </w:r>
          </w:p>
          <w:p w14:paraId="40AB899E" w14:textId="77777777" w:rsidR="002B2383" w:rsidRDefault="0021036D">
            <w:pPr>
              <w:widowControl w:val="0"/>
              <w:spacing w:after="0" w:line="276" w:lineRule="auto"/>
              <w:ind w:left="0" w:righ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 пригласили на должность директора по персоналу в крупную российскую компанию, с численностью персонала более 1000 человек с развитой филиальной сетью. Основное направление деятельности компании – услуги. Текучесть персонала на уровне 5–6% в год. Управление (структура компании) построена по принципу работы виртуальных команд с четко выделенными направлениями выполняемых задач.</w:t>
            </w:r>
          </w:p>
          <w:p w14:paraId="40AB899F" w14:textId="77777777" w:rsidR="002B2383" w:rsidRDefault="0021036D">
            <w:pPr>
              <w:widowControl w:val="0"/>
              <w:spacing w:after="0" w:line="276" w:lineRule="auto"/>
              <w:ind w:left="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представленной ситуации компания переживает период бурного роста, т. е. в компанию принимается ежемесячно порядка 10–15 человек на самые разные позиции проектных групп. На данный момент в компании нет четкой системы</w:t>
            </w:r>
          </w:p>
          <w:p w14:paraId="40AB89A0" w14:textId="77777777" w:rsidR="002B2383" w:rsidRDefault="0021036D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Задание:</w:t>
            </w:r>
          </w:p>
          <w:p w14:paraId="40AB89A1" w14:textId="77777777" w:rsidR="002B2383" w:rsidRDefault="0021036D">
            <w:pPr>
              <w:widowControl w:val="0"/>
              <w:spacing w:after="0" w:line="276" w:lineRule="auto"/>
              <w:ind w:left="0" w:righ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Предложите принципы формирования системы </w:t>
            </w:r>
            <w:r>
              <w:rPr>
                <w:sz w:val="24"/>
                <w:szCs w:val="24"/>
              </w:rPr>
              <w:lastRenderedPageBreak/>
              <w:t>мотивации для сотрудников компании и группового взаимодействия.</w:t>
            </w:r>
          </w:p>
          <w:p w14:paraId="40AB89A2" w14:textId="77777777" w:rsidR="002B2383" w:rsidRDefault="0021036D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шаги Вы будете предпринимать, какие ресурсы Вам понадобятся для реализации намеченной программы?</w:t>
            </w:r>
          </w:p>
          <w:p w14:paraId="40AB89A3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плюсы и минусы для компании Вы видите в предложенной Вами программе?</w:t>
            </w:r>
          </w:p>
          <w:p w14:paraId="40AB89A4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14:paraId="40AB89A5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right="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Выявите проблемы рынка, проведя интервью с потенциальными и существующими потребителями. Оцените, насколько эти проблемы повсеместны. " Проанализируйте различные технологии (внутри и вовне компании) и рассмотрите, как они могут быть использованы для выявленных проблем на рынке. " Проблемы = возможности " Многие удачные продукты появились из поиска решения для насущной проблемы "Что является источником проблемы? Соберите команду. Заполните матрицу «функционал – сотрудники». Описать бизнесмодель своего проекта: заполнить шаблон</w:t>
            </w:r>
          </w:p>
          <w:p w14:paraId="40AB89A6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Выделите три сегмента потребителей для своего </w:t>
            </w:r>
            <w:r>
              <w:rPr>
                <w:sz w:val="24"/>
                <w:szCs w:val="24"/>
              </w:rPr>
              <w:lastRenderedPageBreak/>
              <w:t>продукта</w:t>
            </w:r>
          </w:p>
          <w:p w14:paraId="40AB89A7" w14:textId="77777777" w:rsidR="002B2383" w:rsidRDefault="0021036D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3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каждом из сегментов составьте портрет потребителя.</w:t>
            </w:r>
          </w:p>
          <w:p w14:paraId="40AB89A8" w14:textId="77777777" w:rsidR="002B2383" w:rsidRDefault="0021036D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59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каждому портрету:</w:t>
            </w:r>
          </w:p>
          <w:p w14:paraId="40AB89A9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23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Проверьте характеристики портрета. Что является источником потребности в продукте?</w:t>
            </w:r>
          </w:p>
          <w:p w14:paraId="40AB89AA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возможные решения. Выдвиньте три гипотезы о своих клиентских сегментах и постройте для этих трех гипотез карту бизнес-модели (или, если уже сделали это – используйте его)</w:t>
            </w:r>
          </w:p>
          <w:p w14:paraId="40AB89AB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полученную информацию: какие гипотезы были подтверждены, какие опровергнуты, какие инсайты получили.</w:t>
            </w:r>
          </w:p>
          <w:p w14:paraId="40AB89AC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9AD" w14:textId="77777777" w:rsidR="002B2383" w:rsidRDefault="0021036D">
            <w:pPr>
              <w:widowControl w:val="0"/>
              <w:tabs>
                <w:tab w:val="left" w:pos="399"/>
              </w:tabs>
              <w:spacing w:after="25" w:line="276" w:lineRule="auto"/>
              <w:ind w:left="112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</w:t>
            </w:r>
            <w:r>
              <w:rPr>
                <w:sz w:val="24"/>
                <w:szCs w:val="24"/>
              </w:rPr>
              <w:lastRenderedPageBreak/>
              <w:t>уменьшиться к началу 4 года – на 2%, а к началу 7 года – на 1%? Проценты начисляются ежегодно в конце года.</w:t>
            </w:r>
          </w:p>
          <w:p w14:paraId="40AB89AE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right="5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14:paraId="40AB89AF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имеет в неделю 5 000 активных пользователей (User Acquisition), 100 из них зарегистрировались (Leads), из них 30 - оплатили свои покупки (Buyers). Какова конверсия на уровнях воронки? Общая выручка с продаж месяц (Revenue) составила $2 000. Затраты на рекламы (Adv) – $500. Как определить финансовые результаты из расчета на 1 покупателя и на 1 привлеченного пользователя?</w:t>
            </w:r>
          </w:p>
          <w:p w14:paraId="40AB89B0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5</w:t>
            </w:r>
          </w:p>
          <w:p w14:paraId="40AB89B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Назовите методы анализа эффективности реализации проекта по цифровой трансформации бизнеса.</w:t>
            </w:r>
          </w:p>
        </w:tc>
      </w:tr>
      <w:tr w:rsidR="002B2383" w14:paraId="40AB89DC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B3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lastRenderedPageBreak/>
              <w:t>ПКН-7</w:t>
            </w:r>
          </w:p>
          <w:p w14:paraId="40AB89B4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B5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40AB89B6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7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9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A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качество управления организацией.</w:t>
            </w:r>
          </w:p>
          <w:p w14:paraId="40AB89BB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C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E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0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1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3" w14:textId="4C339E98" w:rsidR="002B2383" w:rsidRDefault="0065355A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21036D">
              <w:rPr>
                <w:sz w:val="24"/>
                <w:szCs w:val="24"/>
              </w:rPr>
              <w:t>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14:paraId="40AB89C4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6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7" w14:textId="52B3A163" w:rsidR="002B2383" w:rsidRDefault="0065355A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4. </w:t>
            </w:r>
            <w:r w:rsidR="0021036D">
              <w:rPr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C8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14:paraId="40AB89C9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управлять организационными изменениями в целях достижения целей стратегии организации.</w:t>
            </w:r>
          </w:p>
          <w:p w14:paraId="40AB89CA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14:paraId="40AB89C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14:paraId="40AB89C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самостоятельно применять аналитические инструменты, в том числе качественного анализа, для решения соответствующих экономических </w:t>
            </w:r>
            <w:r>
              <w:rPr>
                <w:rFonts w:eastAsia="Arial Unicode MS"/>
                <w:sz w:val="24"/>
                <w:szCs w:val="24"/>
                <w:u w:color="000000"/>
              </w:rPr>
              <w:lastRenderedPageBreak/>
              <w:t>проблем.</w:t>
            </w:r>
          </w:p>
          <w:p w14:paraId="40AB89C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E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14:paraId="40AB89CF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применять аналитические инструменты для соответствующих экономических проблем.</w:t>
            </w:r>
          </w:p>
          <w:p w14:paraId="40AB89D0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D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 и инструменты обоснования, принятия и реализации управленческих решений.</w:t>
            </w:r>
          </w:p>
          <w:p w14:paraId="40AB89D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использования экономических методов и моделей выбора и обоснования стратегических решений.</w:t>
            </w:r>
          </w:p>
          <w:p w14:paraId="40AB89D3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D4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D5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Выделите особенности </w:t>
            </w:r>
            <w:r>
              <w:rPr>
                <w:sz w:val="24"/>
              </w:rPr>
              <w:t xml:space="preserve">самоорганизующихся (бирюзовых) систем </w:t>
            </w:r>
            <w:r>
              <w:rPr>
                <w:bCs/>
                <w:sz w:val="24"/>
                <w:szCs w:val="24"/>
              </w:rPr>
              <w:t>управления.</w:t>
            </w:r>
          </w:p>
          <w:p w14:paraId="40AB89D6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14:paraId="40AB89D7" w14:textId="77777777" w:rsidR="002B2383" w:rsidRDefault="0021036D">
            <w:pPr>
              <w:widowControl w:val="0"/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</w:t>
            </w:r>
            <w:r>
              <w:rPr>
                <w:bCs/>
                <w:sz w:val="24"/>
                <w:szCs w:val="24"/>
              </w:rPr>
              <w:t>развитие креативных навыков персонала.</w:t>
            </w:r>
          </w:p>
          <w:p w14:paraId="40AB89D8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9D9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основные аспекты конфликтологии.</w:t>
            </w:r>
          </w:p>
          <w:p w14:paraId="40AB89DA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14:paraId="40AB89D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bCs/>
                <w:sz w:val="24"/>
                <w:szCs w:val="24"/>
              </w:rPr>
              <w:t>Особенности индивидуального и группового поведения в организации.</w:t>
            </w:r>
          </w:p>
        </w:tc>
      </w:tr>
    </w:tbl>
    <w:p w14:paraId="40AB89DD" w14:textId="77777777" w:rsidR="002B2383" w:rsidRDefault="002B2383">
      <w:pPr>
        <w:spacing w:after="131" w:line="259" w:lineRule="auto"/>
        <w:ind w:left="0" w:firstLine="0"/>
        <w:jc w:val="left"/>
        <w:rPr>
          <w:highlight w:val="yellow"/>
        </w:rPr>
      </w:pPr>
    </w:p>
    <w:p w14:paraId="40AB89DE" w14:textId="77777777" w:rsidR="002B2383" w:rsidRDefault="0021036D">
      <w:pPr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Примерные вопросы для подготовки к экзамену</w:t>
      </w:r>
    </w:p>
    <w:p w14:paraId="40AB89DF" w14:textId="77777777" w:rsidR="002B2383" w:rsidRDefault="002B2383">
      <w:pPr>
        <w:spacing w:line="276" w:lineRule="auto"/>
        <w:ind w:left="0"/>
        <w:jc w:val="center"/>
        <w:rPr>
          <w:b/>
          <w:bCs/>
          <w:szCs w:val="28"/>
        </w:rPr>
      </w:pPr>
    </w:p>
    <w:p w14:paraId="40AB89E0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Дайте определение понятию «организация». </w:t>
      </w:r>
    </w:p>
    <w:p w14:paraId="40AB89E1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Раскройте смысл понятия «информационный контур организации». </w:t>
      </w:r>
    </w:p>
    <w:p w14:paraId="40AB89E2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Что такое информационная система организации? </w:t>
      </w:r>
    </w:p>
    <w:p w14:paraId="40AB89E3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Объясните, что такое информационная технология. Как соотносятся между собой информационная система организации и информационная технология? </w:t>
      </w:r>
    </w:p>
    <w:p w14:paraId="40AB89E4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Какое влияние информационные технологии оказывают на бизнес? </w:t>
      </w:r>
    </w:p>
    <w:p w14:paraId="40AB89E5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Какие закономерности нужно учитывать при построении стратегии ведения бизнеса на основе информационных технологий и почему? </w:t>
      </w:r>
    </w:p>
    <w:p w14:paraId="40AB89E6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Расскажите о принципах использования вещей в экономике участия, проиллюстрируйте объяснение примерами из сферы информационных технологий. </w:t>
      </w:r>
    </w:p>
    <w:p w14:paraId="40AB89E7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lastRenderedPageBreak/>
        <w:t xml:space="preserve">Что такое цифровая трансформация бизнеса? </w:t>
      </w:r>
    </w:p>
    <w:p w14:paraId="40AB89E8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Перечислите пять стадий развития технологических инноваций, приведите примеры современных технологических трендов, находящихся в начале кривой зрелости инноваций. </w:t>
      </w:r>
    </w:p>
    <w:p w14:paraId="40AB89E9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 определить, какие области, данные, задачи, функции можно разнести по разным информационным системам, а какие - нежелательно? </w:t>
      </w:r>
    </w:p>
    <w:p w14:paraId="40AB89EA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Объясните, что позволяет построение модели Henderson – Venkatraman. </w:t>
      </w:r>
    </w:p>
    <w:p w14:paraId="40AB89EB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Какова правильная траектория развития ИС в организации согласно принципов распределения ИС и ИТ по классам в матрице McFarlan – McKenney? </w:t>
      </w:r>
    </w:p>
    <w:p w14:paraId="40AB89EC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В чем заключаются ключевые различия ИТ-стратегии в терминах G. Parsons? </w:t>
      </w:r>
    </w:p>
    <w:p w14:paraId="40AB89ED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Поясните на примере порядок распределения ИС по классам в матрице McFarlan – McKenney. </w:t>
      </w:r>
    </w:p>
    <w:p w14:paraId="40AB89EE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Какую ИТ-стратегии согласно определению G. Parsons можно рекомендовать различным организациям, если в качестве основы взять их распределение по квадрантам  матрицы McFarlan – McKenney? </w:t>
      </w:r>
    </w:p>
    <w:p w14:paraId="40AB89EF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Поясните, в чем определена двойственная природа ИТ. </w:t>
      </w:r>
    </w:p>
    <w:p w14:paraId="40AB89F0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Дайте определение понятий ИТ-услуга и ИТ-сервис.  </w:t>
      </w:r>
    </w:p>
    <w:p w14:paraId="40AB89F1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Что такое стоимостная цепочка ценности? Поясните в терминах цепочки ценности, как могут руководители использовать потенциал ИС и ИТ для конкурентоспособности компании? </w:t>
      </w:r>
    </w:p>
    <w:p w14:paraId="40AB89F2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Поясните уровни зрелости процессов с точки зрения ИТ. </w:t>
      </w:r>
    </w:p>
    <w:p w14:paraId="40AB89F3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 составить портфель ИТ-инициатив и обосновать их необходимость исполнения?  </w:t>
      </w:r>
    </w:p>
    <w:p w14:paraId="40AB89F4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Обосновать этапы наблюдения поведенческой динамики Customer journey   </w:t>
      </w:r>
    </w:p>
    <w:p w14:paraId="40AB89F5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Показать варианты создания новой ценности предложения. Сформулировать основные возможности создания инноваций. </w:t>
      </w:r>
    </w:p>
    <w:p w14:paraId="40AB89F6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Пояснить основные принципы анализа воронки продаж, пояснить понятие конверсии.    </w:t>
      </w:r>
    </w:p>
    <w:p w14:paraId="40AB89F7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Пояснить, как технологическая компания создает, доносит ценность клиентам и получает от этого прибыль в условиях конкуренции.                </w:t>
      </w:r>
    </w:p>
    <w:p w14:paraId="40AB89F8" w14:textId="77777777" w:rsidR="002B2383" w:rsidRDefault="0021036D">
      <w:pPr>
        <w:spacing w:after="0" w:line="240" w:lineRule="auto"/>
        <w:ind w:left="0" w:firstLine="0"/>
        <w:jc w:val="left"/>
        <w:rPr>
          <w:b/>
          <w:color w:val="FF0000"/>
          <w:szCs w:val="28"/>
        </w:rPr>
      </w:pPr>
      <w:r>
        <w:br w:type="page"/>
      </w:r>
    </w:p>
    <w:p w14:paraId="40AB89F9" w14:textId="77777777" w:rsidR="002B2383" w:rsidRDefault="0021036D">
      <w:pPr>
        <w:spacing w:after="33" w:line="276" w:lineRule="auto"/>
        <w:ind w:left="0" w:firstLine="0"/>
        <w:jc w:val="center"/>
      </w:pPr>
      <w:r>
        <w:rPr>
          <w:b/>
          <w:color w:val="auto"/>
          <w:szCs w:val="28"/>
        </w:rPr>
        <w:lastRenderedPageBreak/>
        <w:t>Пример экзаменационного билета</w:t>
      </w:r>
    </w:p>
    <w:p w14:paraId="40AB89FA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</w:rPr>
        <w:t>Федеральное государственное образовательное бюджетное учреждение</w:t>
      </w:r>
    </w:p>
    <w:p w14:paraId="40AB89FB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sz w:val="24"/>
        </w:rPr>
        <w:t>высшего образования</w:t>
      </w:r>
    </w:p>
    <w:p w14:paraId="40AB89FC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  <w:lang w:eastAsia="zh-CN"/>
        </w:rPr>
        <w:t xml:space="preserve">«ФИНАНСОВЫЙ УНИВЕРСИТЕТ ПРИ ПРАВИТЕЛЬСТВЕ </w:t>
      </w:r>
    </w:p>
    <w:p w14:paraId="40AB89FD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  <w:lang w:eastAsia="zh-CN"/>
        </w:rPr>
        <w:t>РОССИЙСКОЙ ФЕДЕРАЦИИ»</w:t>
      </w:r>
    </w:p>
    <w:p w14:paraId="40AB89FE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  <w:lang w:eastAsia="zh-CN"/>
        </w:rPr>
        <w:t>(Финансовый университет)</w:t>
      </w:r>
    </w:p>
    <w:p w14:paraId="40AB89FF" w14:textId="77777777" w:rsidR="002B2383" w:rsidRDefault="002B2383">
      <w:pPr>
        <w:spacing w:after="0"/>
        <w:ind w:left="0" w:firstLine="0"/>
        <w:jc w:val="center"/>
        <w:rPr>
          <w:rFonts w:eastAsia="SimSun"/>
          <w:b/>
          <w:bCs/>
          <w:sz w:val="24"/>
          <w:lang w:eastAsia="zh-CN"/>
        </w:rPr>
      </w:pPr>
    </w:p>
    <w:p w14:paraId="40AB8A00" w14:textId="77777777" w:rsidR="002B2383" w:rsidRDefault="0021036D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Департамент менеджмента</w:t>
      </w:r>
    </w:p>
    <w:p w14:paraId="40AB8A01" w14:textId="77777777" w:rsidR="002B2383" w:rsidRDefault="0021036D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Дисциплина «Цифровая трансформация бизнеса»</w:t>
      </w:r>
    </w:p>
    <w:p w14:paraId="40AB8A02" w14:textId="77777777" w:rsidR="002B2383" w:rsidRDefault="0021036D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Факультет «Менеджмент»</w:t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  <w:t>Форма обучения очная</w:t>
      </w:r>
    </w:p>
    <w:p w14:paraId="40AB8A03" w14:textId="77777777" w:rsidR="002B2383" w:rsidRDefault="0021036D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Модуль 4</w:t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  <w:t>Направление Менеджмент</w:t>
      </w:r>
    </w:p>
    <w:p w14:paraId="40AB8A04" w14:textId="77777777" w:rsidR="002B2383" w:rsidRDefault="002B2383">
      <w:pPr>
        <w:spacing w:after="0"/>
        <w:ind w:left="0" w:firstLine="0"/>
        <w:rPr>
          <w:rFonts w:eastAsia="SimSun"/>
          <w:bCs/>
          <w:sz w:val="24"/>
          <w:lang w:eastAsia="zh-CN"/>
        </w:rPr>
      </w:pPr>
    </w:p>
    <w:p w14:paraId="40AB8A05" w14:textId="77777777" w:rsidR="002B2383" w:rsidRDefault="002B2383">
      <w:pPr>
        <w:spacing w:after="0"/>
        <w:ind w:left="0" w:firstLine="0"/>
        <w:rPr>
          <w:rFonts w:eastAsia="SimSun"/>
          <w:bCs/>
          <w:color w:val="FF0000"/>
          <w:szCs w:val="28"/>
          <w:lang w:eastAsia="zh-CN"/>
        </w:rPr>
      </w:pPr>
    </w:p>
    <w:p w14:paraId="40AB8A06" w14:textId="77777777" w:rsidR="002B2383" w:rsidRDefault="0021036D">
      <w:pPr>
        <w:spacing w:after="0"/>
        <w:ind w:left="0" w:firstLine="0"/>
        <w:jc w:val="center"/>
        <w:rPr>
          <w:rFonts w:eastAsia="SimSun"/>
          <w:b/>
          <w:bCs/>
          <w:szCs w:val="28"/>
          <w:lang w:eastAsia="zh-CN"/>
        </w:rPr>
      </w:pPr>
      <w:r>
        <w:rPr>
          <w:rFonts w:eastAsia="SimSun"/>
          <w:b/>
          <w:bCs/>
          <w:szCs w:val="28"/>
          <w:lang w:eastAsia="zh-CN"/>
        </w:rPr>
        <w:t xml:space="preserve">Экзаменационный билет № </w:t>
      </w:r>
    </w:p>
    <w:p w14:paraId="40AB8A07" w14:textId="77777777" w:rsidR="002B2383" w:rsidRDefault="002B2383">
      <w:pPr>
        <w:spacing w:after="0"/>
        <w:ind w:left="0" w:firstLine="0"/>
        <w:jc w:val="center"/>
        <w:rPr>
          <w:rFonts w:eastAsia="SimSun"/>
          <w:b/>
          <w:bCs/>
          <w:szCs w:val="28"/>
          <w:lang w:eastAsia="zh-CN"/>
        </w:rPr>
      </w:pPr>
    </w:p>
    <w:p w14:paraId="40AB8A08" w14:textId="77777777" w:rsidR="002B2383" w:rsidRDefault="0021036D">
      <w:pPr>
        <w:spacing w:after="0"/>
        <w:ind w:left="0" w:firstLine="0"/>
        <w:rPr>
          <w:rFonts w:eastAsia="SimSun"/>
          <w:b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Задание 1. (20 баллов). Теоретический вопрос.</w:t>
      </w:r>
    </w:p>
    <w:p w14:paraId="40AB8A09" w14:textId="77777777" w:rsidR="002B2383" w:rsidRDefault="0021036D">
      <w:pPr>
        <w:spacing w:after="16" w:line="276" w:lineRule="auto"/>
        <w:ind w:left="0" w:right="50" w:firstLine="0"/>
        <w:rPr>
          <w:sz w:val="24"/>
        </w:rPr>
      </w:pPr>
      <w:r>
        <w:rPr>
          <w:sz w:val="24"/>
        </w:rPr>
        <w:t xml:space="preserve">Какое влияние информационные технологии оказывают на бизнес? </w:t>
      </w:r>
    </w:p>
    <w:p w14:paraId="40AB8A0A" w14:textId="77777777" w:rsidR="002B2383" w:rsidRDefault="002B2383">
      <w:pPr>
        <w:spacing w:after="0"/>
        <w:ind w:left="0" w:firstLine="0"/>
        <w:rPr>
          <w:color w:val="FF0000"/>
          <w:sz w:val="24"/>
        </w:rPr>
      </w:pPr>
    </w:p>
    <w:p w14:paraId="40AB8A0B" w14:textId="77777777" w:rsidR="002B2383" w:rsidRDefault="0021036D">
      <w:pPr>
        <w:spacing w:after="0"/>
        <w:ind w:left="0" w:firstLine="0"/>
        <w:rPr>
          <w:rFonts w:eastAsia="SimSun"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Задание 2. (10 баллов). Тестовое задание.</w:t>
      </w:r>
      <w:r>
        <w:rPr>
          <w:rFonts w:eastAsia="SimSun"/>
          <w:sz w:val="24"/>
          <w:lang w:eastAsia="zh-CN"/>
        </w:rPr>
        <w:t xml:space="preserve"> </w:t>
      </w:r>
    </w:p>
    <w:p w14:paraId="40AB8A0C" w14:textId="77777777" w:rsidR="002B2383" w:rsidRDefault="0021036D">
      <w:pPr>
        <w:pStyle w:val="3"/>
        <w:ind w:left="0" w:firstLine="0"/>
        <w:jc w:val="both"/>
        <w:rPr>
          <w:b w:val="0"/>
          <w:bCs/>
          <w:color w:val="auto"/>
          <w:sz w:val="24"/>
          <w:szCs w:val="24"/>
        </w:rPr>
      </w:pPr>
      <w:r>
        <w:rPr>
          <w:b w:val="0"/>
          <w:color w:val="auto"/>
          <w:sz w:val="24"/>
        </w:rPr>
        <w:t>1.</w:t>
      </w:r>
      <w:r>
        <w:rPr>
          <w:color w:val="auto"/>
          <w:sz w:val="24"/>
        </w:rPr>
        <w:t xml:space="preserve"> </w:t>
      </w:r>
      <w:r>
        <w:rPr>
          <w:b w:val="0"/>
          <w:bCs/>
          <w:color w:val="auto"/>
          <w:sz w:val="24"/>
          <w:szCs w:val="24"/>
        </w:rPr>
        <w:t>В каком году впервые была принята программа "Цифровая экономика Российской Федерации"?</w:t>
      </w:r>
    </w:p>
    <w:p w14:paraId="40AB8A0D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А) 2001</w:t>
      </w:r>
    </w:p>
    <w:p w14:paraId="40AB8A0E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Б) 2011</w:t>
      </w:r>
    </w:p>
    <w:p w14:paraId="40AB8A0F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В) 2017</w:t>
      </w:r>
    </w:p>
    <w:p w14:paraId="40AB8A10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Г) 2018</w:t>
      </w:r>
    </w:p>
    <w:p w14:paraId="40AB8A11" w14:textId="77777777" w:rsidR="002B2383" w:rsidRDefault="0021036D">
      <w:pPr>
        <w:pStyle w:val="3"/>
        <w:ind w:left="0" w:firstLine="0"/>
        <w:jc w:val="both"/>
        <w:rPr>
          <w:b w:val="0"/>
          <w:bCs/>
          <w:color w:val="auto"/>
          <w:sz w:val="24"/>
          <w:szCs w:val="24"/>
        </w:rPr>
      </w:pPr>
      <w:r>
        <w:rPr>
          <w:b w:val="0"/>
          <w:bCs/>
          <w:color w:val="auto"/>
          <w:sz w:val="24"/>
          <w:szCs w:val="24"/>
        </w:rPr>
        <w:t>2. Как называется координационный орган Правительства, курирующий программу "Цифровая экономика"?</w:t>
      </w:r>
    </w:p>
    <w:p w14:paraId="40AB8A12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А) </w:t>
      </w:r>
      <w:r>
        <w:rPr>
          <w:color w:val="auto"/>
          <w:sz w:val="24"/>
          <w:szCs w:val="24"/>
        </w:rPr>
        <w:t>Правительственная комиссия по цифровой экономике</w:t>
      </w:r>
    </w:p>
    <w:p w14:paraId="40AB8A13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Б) </w:t>
      </w:r>
      <w:r>
        <w:rPr>
          <w:color w:val="auto"/>
          <w:sz w:val="24"/>
          <w:szCs w:val="24"/>
        </w:rPr>
        <w:t>Подкомиссия по цифровой экономике при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</w:t>
      </w:r>
    </w:p>
    <w:p w14:paraId="40AB8A14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В) </w:t>
      </w:r>
      <w:r>
        <w:rPr>
          <w:color w:val="auto"/>
          <w:sz w:val="24"/>
          <w:szCs w:val="24"/>
        </w:rPr>
        <w:t>Президиум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</w:t>
      </w:r>
    </w:p>
    <w:p w14:paraId="40AB8A15" w14:textId="77777777" w:rsidR="002B2383" w:rsidRDefault="0021036D">
      <w:pPr>
        <w:spacing w:after="0"/>
        <w:ind w:left="0" w:firstLine="0"/>
        <w:rPr>
          <w:color w:val="auto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Г) </w:t>
      </w:r>
      <w:r>
        <w:rPr>
          <w:color w:val="auto"/>
          <w:sz w:val="24"/>
          <w:szCs w:val="24"/>
        </w:rPr>
        <w:t>Подкомиссия по цифровой экономике при Правительственной комиссии по информационным технологиям</w:t>
      </w:r>
    </w:p>
    <w:p w14:paraId="40AB8A16" w14:textId="77777777" w:rsidR="002B2383" w:rsidRDefault="0021036D">
      <w:pPr>
        <w:pStyle w:val="3"/>
        <w:ind w:left="0" w:firstLine="0"/>
        <w:jc w:val="both"/>
        <w:rPr>
          <w:b w:val="0"/>
          <w:bCs/>
          <w:color w:val="auto"/>
          <w:sz w:val="24"/>
          <w:szCs w:val="24"/>
        </w:rPr>
      </w:pPr>
      <w:r>
        <w:rPr>
          <w:color w:val="auto"/>
          <w:sz w:val="24"/>
        </w:rPr>
        <w:t xml:space="preserve">3. </w:t>
      </w:r>
      <w:r>
        <w:rPr>
          <w:b w:val="0"/>
          <w:bCs/>
          <w:color w:val="auto"/>
          <w:sz w:val="24"/>
          <w:szCs w:val="24"/>
        </w:rPr>
        <w:t>Какая организация, ведомство или организационная структура выполняет функции проектного офиса программы "Цифровая экономика"</w:t>
      </w:r>
    </w:p>
    <w:p w14:paraId="40AB8A17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А) </w:t>
      </w:r>
      <w:r>
        <w:rPr>
          <w:color w:val="auto"/>
          <w:sz w:val="24"/>
          <w:szCs w:val="24"/>
        </w:rPr>
        <w:t>Совет при Президенте РФ по стратегическому развитию и национальным проектам</w:t>
      </w:r>
    </w:p>
    <w:p w14:paraId="40AB8A18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Б) </w:t>
      </w:r>
      <w:r>
        <w:rPr>
          <w:color w:val="auto"/>
          <w:sz w:val="24"/>
          <w:szCs w:val="24"/>
        </w:rPr>
        <w:t>Проектный офис Правительства Российской Федерации</w:t>
      </w:r>
    </w:p>
    <w:p w14:paraId="40AB8A19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В) </w:t>
      </w:r>
      <w:r>
        <w:rPr>
          <w:color w:val="auto"/>
          <w:sz w:val="24"/>
          <w:szCs w:val="24"/>
        </w:rPr>
        <w:t>АНО "Цифровая экономика"</w:t>
      </w:r>
    </w:p>
    <w:p w14:paraId="40AB8A1A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Г) </w:t>
      </w:r>
      <w:r>
        <w:rPr>
          <w:color w:val="auto"/>
          <w:sz w:val="24"/>
          <w:szCs w:val="24"/>
        </w:rPr>
        <w:t>АНО "Аналитический центр при Правительстве Российской Федерации"</w:t>
      </w:r>
    </w:p>
    <w:p w14:paraId="40AB8A1B" w14:textId="77777777" w:rsidR="002B2383" w:rsidRDefault="0021036D">
      <w:pPr>
        <w:pStyle w:val="3"/>
        <w:ind w:left="0" w:firstLine="0"/>
        <w:jc w:val="both"/>
        <w:rPr>
          <w:b w:val="0"/>
          <w:color w:val="auto"/>
          <w:sz w:val="24"/>
          <w:szCs w:val="24"/>
          <w:lang w:eastAsia="ru-RU" w:bidi="ru-RU"/>
        </w:rPr>
      </w:pPr>
      <w:r>
        <w:rPr>
          <w:b w:val="0"/>
          <w:color w:val="auto"/>
          <w:sz w:val="24"/>
          <w:szCs w:val="24"/>
          <w:lang w:eastAsia="ru-RU" w:bidi="ru-RU"/>
        </w:rPr>
        <w:t>4. На какой срок рассчитана реализация программы "Цифровая экономика"?</w:t>
      </w:r>
    </w:p>
    <w:p w14:paraId="40AB8A1C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А) До 2024 г.</w:t>
      </w:r>
    </w:p>
    <w:p w14:paraId="40AB8A1D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Б) До 2035 г.</w:t>
      </w:r>
    </w:p>
    <w:p w14:paraId="40AB8A1E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В) До 2050 г.</w:t>
      </w:r>
    </w:p>
    <w:p w14:paraId="40AB8A1F" w14:textId="77777777" w:rsidR="002B2383" w:rsidRDefault="0021036D">
      <w:pPr>
        <w:pStyle w:val="3"/>
        <w:ind w:left="0" w:firstLine="0"/>
        <w:jc w:val="both"/>
        <w:rPr>
          <w:b w:val="0"/>
          <w:color w:val="auto"/>
          <w:sz w:val="24"/>
          <w:szCs w:val="24"/>
          <w:lang w:eastAsia="ru-RU" w:bidi="ru-RU"/>
        </w:rPr>
      </w:pPr>
      <w:r>
        <w:rPr>
          <w:b w:val="0"/>
          <w:color w:val="auto"/>
          <w:sz w:val="24"/>
          <w:szCs w:val="24"/>
          <w:lang w:eastAsia="ru-RU" w:bidi="ru-RU"/>
        </w:rPr>
        <w:lastRenderedPageBreak/>
        <w:t>5. Какой объем бюджетных средств предусмотрен на реализацию программы "Цифровая экономика" до 2024 года?</w:t>
      </w:r>
    </w:p>
    <w:p w14:paraId="40AB8A20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А) </w:t>
      </w:r>
      <w:r>
        <w:rPr>
          <w:color w:val="auto"/>
          <w:sz w:val="24"/>
          <w:szCs w:val="24"/>
        </w:rPr>
        <w:t>25,7 трлн рублей</w:t>
      </w:r>
    </w:p>
    <w:p w14:paraId="40AB8A21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Б) </w:t>
      </w:r>
      <w:r>
        <w:rPr>
          <w:color w:val="auto"/>
          <w:sz w:val="24"/>
          <w:szCs w:val="24"/>
        </w:rPr>
        <w:t>1099,6 млрд рублей</w:t>
      </w:r>
    </w:p>
    <w:p w14:paraId="40AB8A22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В) </w:t>
      </w:r>
      <w:r>
        <w:rPr>
          <w:color w:val="auto"/>
          <w:sz w:val="24"/>
          <w:szCs w:val="24"/>
        </w:rPr>
        <w:t>400 млрд рублей</w:t>
      </w:r>
    </w:p>
    <w:p w14:paraId="40AB8A23" w14:textId="77777777" w:rsidR="002B2383" w:rsidRDefault="002B2383">
      <w:pPr>
        <w:spacing w:after="0"/>
        <w:ind w:left="0" w:firstLine="0"/>
        <w:rPr>
          <w:sz w:val="24"/>
          <w:lang w:eastAsia="zh-CN" w:bidi="th-TH"/>
        </w:rPr>
      </w:pPr>
    </w:p>
    <w:p w14:paraId="40AB8A24" w14:textId="77777777" w:rsidR="002B2383" w:rsidRDefault="0021036D">
      <w:pPr>
        <w:spacing w:after="0"/>
        <w:ind w:left="0" w:firstLine="0"/>
        <w:rPr>
          <w:rFonts w:eastAsia="SimSun"/>
          <w:b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Задание 3.  (30 баллов). Практико-ориентированное задание.</w:t>
      </w:r>
    </w:p>
    <w:p w14:paraId="40AB8A25" w14:textId="77777777" w:rsidR="002B2383" w:rsidRDefault="0021036D">
      <w:pPr>
        <w:tabs>
          <w:tab w:val="left" w:pos="399"/>
        </w:tabs>
        <w:spacing w:after="25" w:line="276" w:lineRule="auto"/>
        <w:ind w:left="0" w:right="53" w:firstLine="0"/>
        <w:rPr>
          <w:sz w:val="24"/>
          <w:szCs w:val="24"/>
        </w:rPr>
      </w:pPr>
      <w:r>
        <w:rPr>
          <w:sz w:val="24"/>
          <w:szCs w:val="24"/>
        </w:rPr>
        <w:t xml:space="preserve"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уменьшиться к началу 4 года – на 2%, а к началу 7 года – на 1%? Проценты начисляются ежегодно в конце года. </w:t>
      </w:r>
    </w:p>
    <w:p w14:paraId="40AB8A26" w14:textId="77777777" w:rsidR="002B2383" w:rsidRDefault="002B2383">
      <w:pPr>
        <w:spacing w:after="33" w:line="276" w:lineRule="auto"/>
        <w:ind w:left="0" w:firstLine="0"/>
        <w:jc w:val="left"/>
        <w:rPr>
          <w:b/>
          <w:color w:val="FF0000"/>
          <w:szCs w:val="28"/>
        </w:rPr>
      </w:pPr>
    </w:p>
    <w:p w14:paraId="40AB8A27" w14:textId="77777777" w:rsidR="002B2383" w:rsidRDefault="0021036D">
      <w:pPr>
        <w:pStyle w:val="af7"/>
        <w:spacing w:line="276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0AB8A28" w14:textId="77777777" w:rsidR="002B2383" w:rsidRDefault="002B2383">
      <w:pPr>
        <w:spacing w:line="276" w:lineRule="auto"/>
        <w:ind w:left="0" w:firstLine="0"/>
        <w:rPr>
          <w:b/>
          <w:bCs/>
          <w:szCs w:val="28"/>
        </w:rPr>
      </w:pPr>
    </w:p>
    <w:p w14:paraId="40AB8A29" w14:textId="77777777" w:rsidR="002B2383" w:rsidRDefault="0021036D">
      <w:pPr>
        <w:pStyle w:val="af7"/>
        <w:spacing w:line="276" w:lineRule="auto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акты:</w:t>
      </w:r>
    </w:p>
    <w:p w14:paraId="40AB8A2A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Государственная программа Российской Федерации "Информационное общество (2011-2020 годы)" (в ред. Постановления Правительства РФ от 18.05.2011 N 399).  </w:t>
      </w:r>
    </w:p>
    <w:p w14:paraId="40AB8A2B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Программа "Цифровая экономика Российской Федерации", утверждена распоряжением Правительства от 28 июля 2017 № 1632-р. </w:t>
      </w:r>
    </w:p>
    <w:p w14:paraId="40AB8A2C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Стратегия развития информационного общества в Российской Федерации, на 2017 – 2030 годы. Указ Президента РФ от 9 мая 2017 г. № 203. </w:t>
      </w:r>
    </w:p>
    <w:p w14:paraId="40AB8A2D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 </w:t>
      </w:r>
    </w:p>
    <w:p w14:paraId="40AB8A2E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Федеральный закон «Об организации предоставления государственных и муниципальных услуг». N 210-ФЗ от 27 июля 2010 года.  </w:t>
      </w:r>
    </w:p>
    <w:p w14:paraId="40AB8A2F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Федеральный Закон Российской Федерации «Об информации, информационных технологиях и о защите информации» № 149-ФЗ от </w:t>
      </w:r>
    </w:p>
    <w:p w14:paraId="40AB8A30" w14:textId="77777777" w:rsidR="002B2383" w:rsidRDefault="0021036D">
      <w:pPr>
        <w:tabs>
          <w:tab w:val="left" w:pos="1418"/>
        </w:tabs>
        <w:spacing w:line="360" w:lineRule="auto"/>
        <w:ind w:left="0" w:right="50" w:firstLine="709"/>
      </w:pPr>
      <w:r>
        <w:t xml:space="preserve">13.07.2015 г.  </w:t>
      </w:r>
    </w:p>
    <w:p w14:paraId="40AB8A31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lastRenderedPageBreak/>
        <w:t xml:space="preserve">Федеральный Закон Российской Федерации «Об электронной цифровой подписи» № 1-ФЗ от 10.01.2002 г. (в редакции последующих законов).  </w:t>
      </w:r>
    </w:p>
    <w:p w14:paraId="40AB8A32" w14:textId="77777777" w:rsidR="002B2383" w:rsidRDefault="0021036D">
      <w:pPr>
        <w:spacing w:after="0" w:line="360" w:lineRule="auto"/>
        <w:ind w:left="0" w:firstLine="0"/>
        <w:jc w:val="left"/>
        <w:rPr>
          <w:b/>
          <w:bCs/>
          <w:szCs w:val="28"/>
        </w:rPr>
      </w:pPr>
      <w:r>
        <w:rPr>
          <w:b/>
          <w:bCs/>
          <w:szCs w:val="28"/>
        </w:rPr>
        <w:t>Основная литература:</w:t>
      </w:r>
    </w:p>
    <w:p w14:paraId="426523D7" w14:textId="77777777" w:rsidR="0021036D" w:rsidRPr="0021036D" w:rsidRDefault="0021036D" w:rsidP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 w:rsidRPr="0021036D">
        <w:rPr>
          <w:bCs/>
        </w:rPr>
        <w:t>Васильева Е.В. Дизайн-мышление: немного о подходе и много об инструментах развития креативного мышления, изучения клиентских запросов и создания идей. (Как понять клиентов и создать полезный опыт в экономике впечатлений): монография / Е.В. Васильева. - Москва: Русайнс, 2018, 2020. - 204 с. – Текст : непосредственный. - То же. - 2020. - ЭБС BOOK.ru. - URL: https://book.ru/book/934928 (дата обращения:11.10.2022). — Текст : электронный.</w:t>
      </w:r>
    </w:p>
    <w:p w14:paraId="2BF8011B" w14:textId="0126A3C3" w:rsidR="0021036D" w:rsidRPr="0021036D" w:rsidRDefault="0021036D" w:rsidP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 w:rsidRPr="0021036D">
        <w:t>Интернет-предпринимательство: практика применения дизайн-мышления в создании проекта: учебно-практическое пособие для направлений бакалавриата и магистратуры "Бизнес-информатика" / Е.В. Васильева, Н.Ф. Алтухова, А.А. Громова [и др.]; Финуниверситет; под ред. Е.В. Васильевой - Москва: Кнорус, 2021. - 307 с. - (Бакалавриат и магистратура). – Текст : непосредственный. – То же. - 2022. - ЭБС BOOK.ru. – URL:https://old.book.ru/book/943687 (дата обращения: 11.10.2022). - Текст : электронный.</w:t>
      </w:r>
    </w:p>
    <w:p w14:paraId="40AB8A35" w14:textId="5E2E296C" w:rsidR="002B2383" w:rsidRDefault="0021036D">
      <w:pPr>
        <w:pStyle w:val="af7"/>
        <w:spacing w:line="360" w:lineRule="auto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14:paraId="15F4E75C" w14:textId="77777777" w:rsidR="0021036D" w:rsidRPr="0021036D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 w:rsidRPr="0021036D">
        <w:rPr>
          <w:szCs w:val="28"/>
        </w:rPr>
        <w:t>Остервальдер, А. Построение бизнес-моделей. Настольная книга стратега и новатора: Пер. с англ. / А. Остервальдер, И. Пинье. - 2-е изд. - Москва: Альпина Паблишер,  2016. - 288 с.  - Текст: непосредственный. - То же. - ЭБС ZNANIUM.com. - URL: http://znanium.com/catalog/product/916078 ; ЭБС Alpina Digital. - URL: https://finunivers.alpinadigital.ru/book/351 (дата обращения: 30.09.2022). - Текст : электронный.</w:t>
      </w:r>
    </w:p>
    <w:p w14:paraId="387F60B4" w14:textId="77777777" w:rsidR="0021036D" w:rsidRDefault="0021036D" w:rsidP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 w:rsidRPr="0021036D">
        <w:t xml:space="preserve">Кристенсен, К. Дилемма инноватора: Как из-за новых технологий погибают сильные компании: пер. с англ. / К. Кристенсен. - Москва: Альпина Паблишер, 2015. - 240 с. – Текст : непосредственный. - То же. - 2016. - ЭБС </w:t>
      </w:r>
      <w:r w:rsidRPr="0021036D">
        <w:lastRenderedPageBreak/>
        <w:t>Alpina Digital. - URL: https://finunivers.alpinadigital.ru/book/10753 (дата обращения: 11.10.2022). - Текст : электронный.</w:t>
      </w:r>
    </w:p>
    <w:p w14:paraId="40AB8A39" w14:textId="75CB858F" w:rsidR="002B2383" w:rsidRDefault="0021036D" w:rsidP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 w:rsidRPr="0021036D">
        <w:t>Портер, М. Конкурентное преимущество: Как достичь высокого результата и обеспечить его устойчивость: пер. с англ. / М. Портер. - 4-е изд. - Москва : Альпина Бизнес Букс, 2005, 2006. - 715 с. - Текст: непосредственный. - То же. -  2016. - ЭБС Alpina Digital. - URL: https://finunivers.alpinadigital.ru/book/8932(дата обращения:11.10.2022); ЭБС ZNANIUM.com. - URL: https://new.znanium.com/catalog/product/615259  (дата обращения:11.10.2022). — Текст : электронный.</w:t>
      </w:r>
    </w:p>
    <w:p w14:paraId="1BCFB543" w14:textId="77777777" w:rsidR="008058B8" w:rsidRDefault="008058B8" w:rsidP="008058B8">
      <w:pPr>
        <w:tabs>
          <w:tab w:val="left" w:pos="1418"/>
        </w:tabs>
        <w:spacing w:after="16" w:line="360" w:lineRule="auto"/>
        <w:ind w:left="709" w:right="50" w:firstLine="0"/>
      </w:pPr>
    </w:p>
    <w:p w14:paraId="40AB8A3A" w14:textId="77777777" w:rsidR="002B2383" w:rsidRDefault="0021036D">
      <w:pPr>
        <w:pStyle w:val="1"/>
        <w:spacing w:line="360" w:lineRule="auto"/>
        <w:rPr>
          <w:szCs w:val="28"/>
        </w:rPr>
      </w:pPr>
      <w:bookmarkStart w:id="1" w:name="_Toc505877817"/>
      <w:r>
        <w:rPr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"/>
    </w:p>
    <w:p w14:paraId="40AB8A3B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Электронная библиотека Финансового университета (ЭБ) </w:t>
      </w:r>
      <w:hyperlink r:id="rId11">
        <w:r>
          <w:rPr>
            <w:rFonts w:eastAsia="Calibri"/>
            <w:szCs w:val="28"/>
            <w:lang w:eastAsia="en-US"/>
          </w:rPr>
          <w:t>http://elib.fa.ru/</w:t>
        </w:r>
      </w:hyperlink>
    </w:p>
    <w:p w14:paraId="40AB8A3C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lang w:eastAsia="en-US"/>
        </w:rPr>
        <w:t xml:space="preserve">2. Электронно-библиотечная система BOOK.RU </w:t>
      </w:r>
      <w:hyperlink r:id="rId12">
        <w:r>
          <w:rPr>
            <w:rFonts w:eastAsia="Calibri"/>
            <w:szCs w:val="28"/>
            <w:lang w:eastAsia="en-US"/>
          </w:rPr>
          <w:t>http://www.book.ru</w:t>
        </w:r>
      </w:hyperlink>
    </w:p>
    <w:p w14:paraId="40AB8A3D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 Электронно-библиотечная система «Университетская библиотека ОНЛАЙН» </w:t>
      </w:r>
      <w:hyperlink r:id="rId13">
        <w:r>
          <w:rPr>
            <w:rFonts w:eastAsia="Calibri"/>
            <w:szCs w:val="28"/>
            <w:lang w:val="en-US" w:eastAsia="en-US"/>
          </w:rPr>
          <w:t>http</w:t>
        </w:r>
        <w:r>
          <w:rPr>
            <w:rFonts w:eastAsia="Calibri"/>
            <w:szCs w:val="28"/>
            <w:lang w:eastAsia="en-US"/>
          </w:rPr>
          <w:t>://</w:t>
        </w:r>
        <w:r>
          <w:rPr>
            <w:rFonts w:eastAsia="Calibri"/>
            <w:szCs w:val="28"/>
            <w:lang w:val="en-US" w:eastAsia="en-US"/>
          </w:rPr>
          <w:t>biblioclub</w:t>
        </w:r>
        <w:r>
          <w:rPr>
            <w:rFonts w:eastAsia="Calibri"/>
            <w:szCs w:val="28"/>
            <w:lang w:eastAsia="en-US"/>
          </w:rPr>
          <w:t>.</w:t>
        </w:r>
        <w:r>
          <w:rPr>
            <w:rFonts w:eastAsia="Calibri"/>
            <w:szCs w:val="28"/>
            <w:lang w:val="en-US" w:eastAsia="en-US"/>
          </w:rPr>
          <w:t>ru</w:t>
        </w:r>
        <w:r>
          <w:rPr>
            <w:rFonts w:eastAsia="Calibri"/>
            <w:szCs w:val="28"/>
            <w:lang w:eastAsia="en-US"/>
          </w:rPr>
          <w:t>/</w:t>
        </w:r>
      </w:hyperlink>
    </w:p>
    <w:p w14:paraId="40AB8A3E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lang w:eastAsia="en-US"/>
        </w:rPr>
        <w:t xml:space="preserve">4. Электронно-библиотечная система </w:t>
      </w:r>
      <w:r>
        <w:rPr>
          <w:rFonts w:eastAsia="Calibri"/>
          <w:szCs w:val="28"/>
          <w:lang w:val="en-US" w:eastAsia="en-US"/>
        </w:rPr>
        <w:t>Znanium</w:t>
      </w:r>
      <w:r>
        <w:rPr>
          <w:rFonts w:eastAsia="Calibri"/>
          <w:szCs w:val="28"/>
          <w:lang w:eastAsia="en-US"/>
        </w:rPr>
        <w:t xml:space="preserve"> </w:t>
      </w:r>
      <w:hyperlink r:id="rId14">
        <w:r>
          <w:rPr>
            <w:rFonts w:eastAsia="Calibri"/>
            <w:szCs w:val="28"/>
            <w:lang w:eastAsia="en-US"/>
          </w:rPr>
          <w:t>http://www.znanium.com</w:t>
        </w:r>
      </w:hyperlink>
    </w:p>
    <w:p w14:paraId="40AB8A3F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5. Электронно-библиотечная система издательства «ЮРАЙТ» </w:t>
      </w:r>
      <w:hyperlink r:id="rId15">
        <w:r>
          <w:rPr>
            <w:rFonts w:eastAsia="Calibri"/>
            <w:szCs w:val="28"/>
            <w:lang w:eastAsia="en-US"/>
          </w:rPr>
          <w:t>https://urait.ru/</w:t>
        </w:r>
      </w:hyperlink>
    </w:p>
    <w:p w14:paraId="40AB8A40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6. Электронно-библиотечная система издательства Проспект http://ebs.prospekt.org/books</w:t>
      </w:r>
    </w:p>
    <w:p w14:paraId="40AB8A41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lang w:eastAsia="en-US"/>
        </w:rPr>
        <w:t xml:space="preserve">7. Деловая онлайн-библиотека </w:t>
      </w:r>
      <w:r>
        <w:rPr>
          <w:rFonts w:eastAsia="Calibri"/>
          <w:szCs w:val="28"/>
          <w:lang w:val="en-US" w:eastAsia="en-US"/>
        </w:rPr>
        <w:t>Alpina</w:t>
      </w:r>
      <w:r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val="en-US" w:eastAsia="en-US"/>
        </w:rPr>
        <w:t>Digital</w:t>
      </w:r>
      <w:r>
        <w:rPr>
          <w:rFonts w:eastAsia="Calibri"/>
          <w:szCs w:val="28"/>
          <w:lang w:eastAsia="en-US"/>
        </w:rPr>
        <w:t xml:space="preserve"> </w:t>
      </w:r>
      <w:hyperlink r:id="rId16">
        <w:r>
          <w:rPr>
            <w:rFonts w:eastAsia="Calibri"/>
            <w:szCs w:val="28"/>
            <w:lang w:val="en-US" w:eastAsia="en-US"/>
          </w:rPr>
          <w:t>http</w:t>
        </w:r>
        <w:r>
          <w:rPr>
            <w:rFonts w:eastAsia="Calibri"/>
            <w:szCs w:val="28"/>
            <w:lang w:eastAsia="en-US"/>
          </w:rPr>
          <w:t>://</w:t>
        </w:r>
        <w:r>
          <w:rPr>
            <w:rFonts w:eastAsia="Calibri"/>
            <w:szCs w:val="28"/>
            <w:lang w:val="en-US" w:eastAsia="en-US"/>
          </w:rPr>
          <w:t>lib</w:t>
        </w:r>
        <w:r>
          <w:rPr>
            <w:rFonts w:eastAsia="Calibri"/>
            <w:szCs w:val="28"/>
            <w:lang w:eastAsia="en-US"/>
          </w:rPr>
          <w:t>.</w:t>
        </w:r>
        <w:r>
          <w:rPr>
            <w:rFonts w:eastAsia="Calibri"/>
            <w:szCs w:val="28"/>
            <w:lang w:val="en-US" w:eastAsia="en-US"/>
          </w:rPr>
          <w:t>alpinadigital</w:t>
        </w:r>
        <w:r>
          <w:rPr>
            <w:rFonts w:eastAsia="Calibri"/>
            <w:szCs w:val="28"/>
            <w:lang w:eastAsia="en-US"/>
          </w:rPr>
          <w:t>.</w:t>
        </w:r>
        <w:r>
          <w:rPr>
            <w:rFonts w:eastAsia="Calibri"/>
            <w:szCs w:val="28"/>
            <w:lang w:val="en-US" w:eastAsia="en-US"/>
          </w:rPr>
          <w:t>ru</w:t>
        </w:r>
        <w:r>
          <w:rPr>
            <w:rFonts w:eastAsia="Calibri"/>
            <w:szCs w:val="28"/>
            <w:lang w:eastAsia="en-US"/>
          </w:rPr>
          <w:t>/</w:t>
        </w:r>
      </w:hyperlink>
    </w:p>
    <w:p w14:paraId="40AB8A42" w14:textId="77777777" w:rsidR="002B2383" w:rsidRDefault="0021036D">
      <w:pPr>
        <w:tabs>
          <w:tab w:val="left" w:pos="6388"/>
        </w:tabs>
        <w:spacing w:after="0" w:line="360" w:lineRule="auto"/>
        <w:ind w:left="0" w:firstLine="0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 xml:space="preserve">8. Электронная библиотека Издательского дома «Гребенников» </w:t>
      </w:r>
      <w:hyperlink r:id="rId17">
        <w:r>
          <w:rPr>
            <w:rFonts w:eastAsia="Calibri"/>
            <w:szCs w:val="28"/>
            <w:lang w:eastAsia="en-US"/>
          </w:rPr>
          <w:t>https://grebennikon.ru/</w:t>
        </w:r>
      </w:hyperlink>
    </w:p>
    <w:p w14:paraId="40AB8A43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9. Научная электронная библиотека </w:t>
      </w:r>
      <w:r>
        <w:rPr>
          <w:rFonts w:eastAsia="Calibri"/>
          <w:szCs w:val="28"/>
          <w:lang w:val="en-US" w:eastAsia="en-US"/>
        </w:rPr>
        <w:t>eLibrary</w:t>
      </w:r>
      <w:r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val="en-US" w:eastAsia="en-US"/>
        </w:rPr>
        <w:t>ru</w:t>
      </w:r>
      <w:r>
        <w:rPr>
          <w:rFonts w:eastAsia="Calibri"/>
          <w:szCs w:val="28"/>
          <w:lang w:eastAsia="en-US"/>
        </w:rPr>
        <w:t xml:space="preserve"> </w:t>
      </w:r>
      <w:hyperlink r:id="rId18">
        <w:r>
          <w:rPr>
            <w:rFonts w:eastAsia="Calibri"/>
            <w:szCs w:val="28"/>
            <w:lang w:val="en-US" w:eastAsia="en-US"/>
          </w:rPr>
          <w:t>http</w:t>
        </w:r>
        <w:r>
          <w:rPr>
            <w:rFonts w:eastAsia="Calibri"/>
            <w:szCs w:val="28"/>
            <w:lang w:eastAsia="en-US"/>
          </w:rPr>
          <w:t>://</w:t>
        </w:r>
        <w:r>
          <w:rPr>
            <w:rFonts w:eastAsia="Calibri"/>
            <w:szCs w:val="28"/>
            <w:lang w:val="en-US" w:eastAsia="en-US"/>
          </w:rPr>
          <w:t>elibrary</w:t>
        </w:r>
        <w:r>
          <w:rPr>
            <w:rFonts w:eastAsia="Calibri"/>
            <w:szCs w:val="28"/>
            <w:lang w:eastAsia="en-US"/>
          </w:rPr>
          <w:t>.</w:t>
        </w:r>
        <w:r>
          <w:rPr>
            <w:rFonts w:eastAsia="Calibri"/>
            <w:szCs w:val="28"/>
            <w:lang w:val="en-US" w:eastAsia="en-US"/>
          </w:rPr>
          <w:t>ru</w:t>
        </w:r>
      </w:hyperlink>
      <w:r>
        <w:rPr>
          <w:rFonts w:eastAsia="Calibri"/>
          <w:szCs w:val="28"/>
          <w:lang w:eastAsia="en-US"/>
        </w:rPr>
        <w:t xml:space="preserve">  </w:t>
      </w:r>
    </w:p>
    <w:p w14:paraId="40AB8A44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lang w:eastAsia="en-US"/>
        </w:rPr>
        <w:t xml:space="preserve">10. Национальная электронная библиотека </w:t>
      </w:r>
      <w:hyperlink r:id="rId19">
        <w:r>
          <w:rPr>
            <w:rFonts w:eastAsia="Calibri"/>
            <w:szCs w:val="28"/>
            <w:lang w:eastAsia="en-US"/>
          </w:rPr>
          <w:t>http://нэб.рф/</w:t>
        </w:r>
      </w:hyperlink>
    </w:p>
    <w:p w14:paraId="40AB8A45" w14:textId="77777777" w:rsidR="002B2383" w:rsidRDefault="002B2383"/>
    <w:p w14:paraId="40AB8A46" w14:textId="77777777" w:rsidR="002B2383" w:rsidRDefault="0021036D">
      <w:pPr>
        <w:pStyle w:val="af7"/>
        <w:tabs>
          <w:tab w:val="left" w:pos="1127"/>
        </w:tabs>
        <w:spacing w:line="36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Международные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организации</w:t>
      </w:r>
    </w:p>
    <w:p w14:paraId="40AB8A47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Организация Объединенных Наций (ООН) - United Nations(UN): </w:t>
      </w:r>
      <w:hyperlink r:id="rId20">
        <w:r>
          <w:rPr>
            <w:b w:val="0"/>
            <w:sz w:val="28"/>
            <w:szCs w:val="28"/>
          </w:rPr>
          <w:t>http://www.un.org/</w:t>
        </w:r>
      </w:hyperlink>
    </w:p>
    <w:p w14:paraId="40AB8A48" w14:textId="77777777" w:rsidR="002B2383" w:rsidRDefault="0021036D">
      <w:pPr>
        <w:pStyle w:val="a4"/>
        <w:tabs>
          <w:tab w:val="left" w:pos="2058"/>
          <w:tab w:val="left" w:pos="3817"/>
          <w:tab w:val="left" w:pos="4692"/>
          <w:tab w:val="left" w:pos="5149"/>
          <w:tab w:val="left" w:pos="7103"/>
          <w:tab w:val="left" w:pos="9376"/>
        </w:tabs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lastRenderedPageBreak/>
        <w:t xml:space="preserve">2. Организация Объединенных Наций по промышленному развитию 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ЮНИДО</w:t>
      </w:r>
      <w:r>
        <w:rPr>
          <w:b w:val="0"/>
          <w:sz w:val="28"/>
          <w:szCs w:val="28"/>
          <w:lang w:val="en-US"/>
        </w:rPr>
        <w:t>)</w:t>
      </w:r>
      <w:r>
        <w:rPr>
          <w:b w:val="0"/>
          <w:sz w:val="28"/>
          <w:szCs w:val="28"/>
          <w:lang w:val="en-US"/>
        </w:rPr>
        <w:tab/>
        <w:t>- Industrial Development Organization(UNIDO):</w:t>
      </w:r>
      <w:r>
        <w:rPr>
          <w:b w:val="0"/>
          <w:spacing w:val="-2"/>
          <w:sz w:val="28"/>
          <w:szCs w:val="28"/>
          <w:lang w:val="en-US"/>
        </w:rPr>
        <w:t xml:space="preserve"> </w:t>
      </w:r>
      <w:hyperlink r:id="rId21">
        <w:r>
          <w:rPr>
            <w:b w:val="0"/>
            <w:sz w:val="28"/>
            <w:szCs w:val="28"/>
            <w:lang w:val="en-US"/>
          </w:rPr>
          <w:t>http://www.unido.org/</w:t>
        </w:r>
      </w:hyperlink>
    </w:p>
    <w:p w14:paraId="40AB8A49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3. Конференция ООН по торговле и развитию 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ЮНКТАД</w:t>
      </w:r>
      <w:r>
        <w:rPr>
          <w:b w:val="0"/>
          <w:sz w:val="28"/>
          <w:szCs w:val="28"/>
          <w:lang w:val="en-US"/>
        </w:rPr>
        <w:t xml:space="preserve">)- United Nations Conference on Trade and Development(UNCTAD): </w:t>
      </w:r>
      <w:hyperlink r:id="rId22">
        <w:r>
          <w:rPr>
            <w:b w:val="0"/>
            <w:sz w:val="28"/>
            <w:szCs w:val="28"/>
            <w:lang w:val="en-US"/>
          </w:rPr>
          <w:t>http://www.unctad.org/</w:t>
        </w:r>
      </w:hyperlink>
    </w:p>
    <w:p w14:paraId="40AB8A4A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4. </w:t>
      </w:r>
      <w:r>
        <w:rPr>
          <w:b w:val="0"/>
          <w:sz w:val="28"/>
          <w:szCs w:val="28"/>
        </w:rPr>
        <w:t>Международный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валютный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фонд</w:t>
      </w:r>
      <w:r>
        <w:rPr>
          <w:b w:val="0"/>
          <w:sz w:val="28"/>
          <w:szCs w:val="28"/>
          <w:lang w:val="en-US"/>
        </w:rPr>
        <w:t xml:space="preserve"> (</w:t>
      </w:r>
      <w:r>
        <w:rPr>
          <w:b w:val="0"/>
          <w:sz w:val="28"/>
          <w:szCs w:val="28"/>
        </w:rPr>
        <w:t>МВФ</w:t>
      </w:r>
      <w:r>
        <w:rPr>
          <w:b w:val="0"/>
          <w:sz w:val="28"/>
          <w:szCs w:val="28"/>
          <w:lang w:val="en-US"/>
        </w:rPr>
        <w:t xml:space="preserve">)-International Monetary </w:t>
      </w:r>
      <w:r>
        <w:rPr>
          <w:b w:val="0"/>
          <w:sz w:val="28"/>
          <w:szCs w:val="28"/>
          <w:lang w:val="en-US"/>
        </w:rPr>
        <w:tab/>
        <w:t xml:space="preserve">Fund IMF: </w:t>
      </w:r>
      <w:hyperlink r:id="rId23">
        <w:r>
          <w:rPr>
            <w:b w:val="0"/>
            <w:sz w:val="28"/>
            <w:szCs w:val="28"/>
            <w:lang w:val="en-US"/>
          </w:rPr>
          <w:t>http://www.imf.org</w:t>
        </w:r>
      </w:hyperlink>
    </w:p>
    <w:p w14:paraId="40AB8A4B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5. Всемирный Банк (World Bank): </w:t>
      </w:r>
      <w:hyperlink r:id="rId24">
        <w:r>
          <w:rPr>
            <w:b w:val="0"/>
            <w:sz w:val="28"/>
            <w:szCs w:val="28"/>
          </w:rPr>
          <w:t>http://www.worldbank.org</w:t>
        </w:r>
      </w:hyperlink>
    </w:p>
    <w:p w14:paraId="40AB8A4C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Группа всемирного банка в России: </w:t>
      </w:r>
      <w:hyperlink r:id="rId25">
        <w:r>
          <w:rPr>
            <w:b w:val="0"/>
            <w:sz w:val="28"/>
            <w:szCs w:val="28"/>
          </w:rPr>
          <w:t>http://www.worldbank.org.ru</w:t>
        </w:r>
      </w:hyperlink>
    </w:p>
    <w:p w14:paraId="40AB8A4D" w14:textId="77777777" w:rsidR="002B2383" w:rsidRDefault="0021036D">
      <w:pPr>
        <w:pStyle w:val="a4"/>
        <w:tabs>
          <w:tab w:val="left" w:pos="1860"/>
          <w:tab w:val="left" w:pos="2970"/>
          <w:tab w:val="left" w:pos="4457"/>
          <w:tab w:val="left" w:pos="5313"/>
          <w:tab w:val="left" w:pos="5609"/>
          <w:tab w:val="left" w:pos="6437"/>
          <w:tab w:val="left" w:pos="7214"/>
          <w:tab w:val="left" w:pos="8684"/>
        </w:tabs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 Всемирная торговая организация (ВТО) World Trade </w:t>
      </w:r>
      <w:r>
        <w:rPr>
          <w:b w:val="0"/>
          <w:sz w:val="28"/>
          <w:szCs w:val="28"/>
        </w:rPr>
        <w:tab/>
        <w:t xml:space="preserve">Organization (WTO): </w:t>
      </w:r>
      <w:hyperlink r:id="rId26">
        <w:r>
          <w:rPr>
            <w:b w:val="0"/>
            <w:sz w:val="28"/>
            <w:szCs w:val="28"/>
          </w:rPr>
          <w:t>http://www.wto.org/</w:t>
        </w:r>
      </w:hyperlink>
    </w:p>
    <w:p w14:paraId="40AB8A4E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8. Всемирная организация интеллектуальной собственности (ВОИС)- World Intellectual Property Organization (WIPO): </w:t>
      </w:r>
      <w:hyperlink r:id="rId27">
        <w:r>
          <w:rPr>
            <w:b w:val="0"/>
            <w:sz w:val="28"/>
            <w:szCs w:val="28"/>
          </w:rPr>
          <w:t>http://www.wipo.org</w:t>
        </w:r>
      </w:hyperlink>
    </w:p>
    <w:p w14:paraId="40AB8A4F" w14:textId="77777777" w:rsidR="002B2383" w:rsidRDefault="0021036D">
      <w:pPr>
        <w:spacing w:line="360" w:lineRule="auto"/>
        <w:rPr>
          <w:b/>
          <w:szCs w:val="28"/>
        </w:rPr>
      </w:pPr>
      <w:r>
        <w:rPr>
          <w:b/>
          <w:szCs w:val="28"/>
        </w:rPr>
        <w:t>Интеграционные объединения мира</w:t>
      </w:r>
    </w:p>
    <w:p w14:paraId="40AB8A50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Европейский Союз (ЕС) – European Union(EU): </w:t>
      </w:r>
      <w:hyperlink r:id="rId28">
        <w:r>
          <w:rPr>
            <w:b w:val="0"/>
            <w:sz w:val="28"/>
            <w:szCs w:val="28"/>
          </w:rPr>
          <w:t>http://www.eu.com</w:t>
        </w:r>
      </w:hyperlink>
    </w:p>
    <w:p w14:paraId="40AB8A51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2. </w:t>
      </w:r>
      <w:r>
        <w:rPr>
          <w:b w:val="0"/>
          <w:sz w:val="28"/>
          <w:szCs w:val="28"/>
        </w:rPr>
        <w:t>Информационная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система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ЕС</w:t>
      </w:r>
      <w:r>
        <w:rPr>
          <w:b w:val="0"/>
          <w:sz w:val="28"/>
          <w:szCs w:val="28"/>
          <w:lang w:val="en-US"/>
        </w:rPr>
        <w:t xml:space="preserve"> – European Community Information Service: http:// </w:t>
      </w:r>
      <w:hyperlink r:id="rId29">
        <w:r>
          <w:rPr>
            <w:b w:val="0"/>
            <w:sz w:val="28"/>
            <w:szCs w:val="28"/>
            <w:lang w:val="en-US"/>
          </w:rPr>
          <w:t>www.europa.eu.int</w:t>
        </w:r>
      </w:hyperlink>
    </w:p>
    <w:p w14:paraId="40AB8A52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3. </w:t>
      </w:r>
      <w:r>
        <w:rPr>
          <w:b w:val="0"/>
          <w:sz w:val="28"/>
          <w:szCs w:val="28"/>
        </w:rPr>
        <w:t>Североамериканская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ассоциация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свободной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торговли</w:t>
      </w:r>
      <w:r>
        <w:rPr>
          <w:b w:val="0"/>
          <w:sz w:val="28"/>
          <w:szCs w:val="28"/>
          <w:lang w:val="en-US"/>
        </w:rPr>
        <w:t xml:space="preserve"> (</w:t>
      </w:r>
      <w:r>
        <w:rPr>
          <w:b w:val="0"/>
          <w:sz w:val="28"/>
          <w:szCs w:val="28"/>
        </w:rPr>
        <w:t>НАФТА</w:t>
      </w:r>
      <w:r>
        <w:rPr>
          <w:b w:val="0"/>
          <w:sz w:val="28"/>
          <w:szCs w:val="28"/>
          <w:lang w:val="en-US"/>
        </w:rPr>
        <w:t xml:space="preserve">)- North American Free Trade Agreement and economy/north american free trade agreement-nafta (NAFTA): </w:t>
      </w:r>
      <w:hyperlink r:id="rId30">
        <w:r>
          <w:rPr>
            <w:b w:val="0"/>
            <w:sz w:val="28"/>
            <w:szCs w:val="28"/>
            <w:lang w:val="en-US"/>
          </w:rPr>
          <w:t>http://www.yahoo.com/business</w:t>
        </w:r>
      </w:hyperlink>
    </w:p>
    <w:p w14:paraId="40AB8A53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4. </w:t>
      </w:r>
      <w:r>
        <w:rPr>
          <w:b w:val="0"/>
          <w:sz w:val="28"/>
          <w:szCs w:val="28"/>
        </w:rPr>
        <w:t>Ассоциация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стран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Юго</w:t>
      </w:r>
      <w:r>
        <w:rPr>
          <w:b w:val="0"/>
          <w:sz w:val="28"/>
          <w:szCs w:val="28"/>
          <w:lang w:val="en-US"/>
        </w:rPr>
        <w:t>-</w:t>
      </w:r>
      <w:r>
        <w:rPr>
          <w:b w:val="0"/>
          <w:sz w:val="28"/>
          <w:szCs w:val="28"/>
        </w:rPr>
        <w:t>Восточной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Азии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АСЕАН</w:t>
      </w:r>
      <w:r>
        <w:rPr>
          <w:b w:val="0"/>
          <w:sz w:val="28"/>
          <w:szCs w:val="28"/>
          <w:lang w:val="en-US"/>
        </w:rPr>
        <w:t xml:space="preserve">)- Association of Southeast Asian Nations(ASEAN): </w:t>
      </w:r>
      <w:hyperlink r:id="rId31">
        <w:r>
          <w:rPr>
            <w:b w:val="0"/>
            <w:sz w:val="28"/>
            <w:szCs w:val="28"/>
            <w:lang w:val="en-US"/>
          </w:rPr>
          <w:t>http://www.asean.or.id</w:t>
        </w:r>
      </w:hyperlink>
    </w:p>
    <w:p w14:paraId="40AB8A54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5. </w:t>
      </w:r>
      <w:r>
        <w:rPr>
          <w:b w:val="0"/>
          <w:sz w:val="28"/>
          <w:szCs w:val="28"/>
        </w:rPr>
        <w:t>Азиатско</w:t>
      </w:r>
      <w:r>
        <w:rPr>
          <w:b w:val="0"/>
          <w:sz w:val="28"/>
          <w:szCs w:val="28"/>
          <w:lang w:val="en-US"/>
        </w:rPr>
        <w:t>-</w:t>
      </w:r>
      <w:r>
        <w:rPr>
          <w:b w:val="0"/>
          <w:sz w:val="28"/>
          <w:szCs w:val="28"/>
        </w:rPr>
        <w:t>Тихоокеанское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экономическое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содружество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АТЭС</w:t>
      </w:r>
      <w:r>
        <w:rPr>
          <w:b w:val="0"/>
          <w:sz w:val="28"/>
          <w:szCs w:val="28"/>
          <w:lang w:val="en-US"/>
        </w:rPr>
        <w:t>) -Asia-Pacific Economic Cooperation(APEC):</w:t>
      </w:r>
      <w:r>
        <w:rPr>
          <w:b w:val="0"/>
          <w:spacing w:val="59"/>
          <w:sz w:val="28"/>
          <w:szCs w:val="28"/>
          <w:lang w:val="en-US"/>
        </w:rPr>
        <w:t xml:space="preserve"> </w:t>
      </w:r>
      <w:hyperlink r:id="rId32">
        <w:r>
          <w:rPr>
            <w:b w:val="0"/>
            <w:sz w:val="28"/>
            <w:szCs w:val="28"/>
            <w:lang w:val="en-US"/>
          </w:rPr>
          <w:t>http://www.apec.org</w:t>
        </w:r>
      </w:hyperlink>
    </w:p>
    <w:p w14:paraId="40AB8A55" w14:textId="77777777" w:rsidR="002B2383" w:rsidRDefault="002B2383">
      <w:pPr>
        <w:spacing w:line="360" w:lineRule="auto"/>
        <w:rPr>
          <w:b/>
          <w:szCs w:val="28"/>
          <w:lang w:val="en-US"/>
        </w:rPr>
      </w:pPr>
    </w:p>
    <w:p w14:paraId="40AB8A56" w14:textId="77777777" w:rsidR="002B2383" w:rsidRDefault="0021036D">
      <w:pPr>
        <w:tabs>
          <w:tab w:val="left" w:pos="4931"/>
        </w:tabs>
        <w:spacing w:line="360" w:lineRule="auto"/>
        <w:rPr>
          <w:b/>
          <w:szCs w:val="28"/>
        </w:rPr>
      </w:pPr>
      <w:r>
        <w:rPr>
          <w:b/>
          <w:szCs w:val="28"/>
        </w:rPr>
        <w:t>Периодические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издания: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газеты,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журналы,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бюллетени,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обзоры</w:t>
      </w:r>
    </w:p>
    <w:p w14:paraId="40AB8A57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1. Advertising Age: </w:t>
      </w:r>
      <w:hyperlink r:id="rId33">
        <w:r>
          <w:rPr>
            <w:b w:val="0"/>
            <w:sz w:val="28"/>
            <w:szCs w:val="28"/>
            <w:lang w:val="en-US"/>
          </w:rPr>
          <w:t>http://www.adage.com</w:t>
        </w:r>
      </w:hyperlink>
      <w:r>
        <w:rPr>
          <w:b w:val="0"/>
          <w:sz w:val="28"/>
          <w:szCs w:val="28"/>
          <w:lang w:val="en-US"/>
        </w:rPr>
        <w:t xml:space="preserve"> Barron’s: </w:t>
      </w:r>
      <w:hyperlink r:id="rId34">
        <w:r>
          <w:rPr>
            <w:b w:val="0"/>
            <w:sz w:val="28"/>
            <w:szCs w:val="28"/>
            <w:lang w:val="en-US"/>
          </w:rPr>
          <w:t>http://www.barrons.com</w:t>
        </w:r>
      </w:hyperlink>
    </w:p>
    <w:p w14:paraId="40AB8A58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2. Business Week: </w:t>
      </w:r>
      <w:hyperlink r:id="rId35">
        <w:r>
          <w:rPr>
            <w:b w:val="0"/>
            <w:sz w:val="28"/>
            <w:szCs w:val="28"/>
            <w:lang w:val="en-US"/>
          </w:rPr>
          <w:t>http://www.businessweek.com</w:t>
        </w:r>
      </w:hyperlink>
      <w:r>
        <w:rPr>
          <w:b w:val="0"/>
          <w:sz w:val="28"/>
          <w:szCs w:val="28"/>
          <w:lang w:val="en-US"/>
        </w:rPr>
        <w:t xml:space="preserve"> International Financial Statistics: </w:t>
      </w:r>
      <w:hyperlink r:id="rId36">
        <w:r>
          <w:rPr>
            <w:b w:val="0"/>
            <w:sz w:val="28"/>
            <w:szCs w:val="28"/>
            <w:lang w:val="en-US"/>
          </w:rPr>
          <w:t>http://www.imf.com</w:t>
        </w:r>
      </w:hyperlink>
      <w:r>
        <w:rPr>
          <w:b w:val="0"/>
          <w:sz w:val="28"/>
          <w:szCs w:val="28"/>
          <w:lang w:val="en-US"/>
        </w:rPr>
        <w:t xml:space="preserve"> Wall Street Journal: </w:t>
      </w:r>
      <w:hyperlink r:id="rId37">
        <w:r>
          <w:rPr>
            <w:b w:val="0"/>
            <w:sz w:val="28"/>
            <w:szCs w:val="28"/>
            <w:lang w:val="en-US"/>
          </w:rPr>
          <w:t>http://www.wsj.com</w:t>
        </w:r>
      </w:hyperlink>
    </w:p>
    <w:p w14:paraId="40AB8A59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lastRenderedPageBreak/>
        <w:t xml:space="preserve">3. World Agricultural Situation: </w:t>
      </w:r>
      <w:hyperlink r:id="rId38">
        <w:r>
          <w:rPr>
            <w:b w:val="0"/>
            <w:sz w:val="28"/>
            <w:szCs w:val="28"/>
            <w:lang w:val="en-US"/>
          </w:rPr>
          <w:t>http://www.econ.ag.gov</w:t>
        </w:r>
      </w:hyperlink>
      <w:r>
        <w:rPr>
          <w:b w:val="0"/>
          <w:sz w:val="28"/>
          <w:szCs w:val="28"/>
          <w:lang w:val="en-US"/>
        </w:rPr>
        <w:t xml:space="preserve"> </w:t>
      </w:r>
    </w:p>
    <w:p w14:paraId="40AB8A5A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4. Journal of Commerce: </w:t>
      </w:r>
      <w:hyperlink r:id="rId39">
        <w:r>
          <w:rPr>
            <w:b w:val="0"/>
            <w:sz w:val="28"/>
            <w:szCs w:val="28"/>
            <w:lang w:val="en-US"/>
          </w:rPr>
          <w:t>http://www.joc.com</w:t>
        </w:r>
      </w:hyperlink>
      <w:r>
        <w:rPr>
          <w:b w:val="0"/>
          <w:sz w:val="28"/>
          <w:szCs w:val="28"/>
          <w:lang w:val="en-US"/>
        </w:rPr>
        <w:t xml:space="preserve"> </w:t>
      </w:r>
    </w:p>
    <w:p w14:paraId="40AB8A5B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5. Коммерсант: </w:t>
      </w:r>
      <w:hyperlink r:id="rId40">
        <w:r>
          <w:rPr>
            <w:b w:val="0"/>
            <w:sz w:val="28"/>
            <w:szCs w:val="28"/>
            <w:lang w:val="en-US"/>
          </w:rPr>
          <w:t>http</w:t>
        </w:r>
        <w:r>
          <w:rPr>
            <w:b w:val="0"/>
            <w:sz w:val="28"/>
            <w:szCs w:val="28"/>
          </w:rPr>
          <w:t>://</w:t>
        </w:r>
        <w:r>
          <w:rPr>
            <w:b w:val="0"/>
            <w:sz w:val="28"/>
            <w:szCs w:val="28"/>
            <w:lang w:val="en-US"/>
          </w:rPr>
          <w:t>www</w:t>
        </w:r>
        <w:r>
          <w:rPr>
            <w:b w:val="0"/>
            <w:sz w:val="28"/>
            <w:szCs w:val="28"/>
          </w:rPr>
          <w:t>.</w:t>
        </w:r>
        <w:r>
          <w:rPr>
            <w:b w:val="0"/>
            <w:sz w:val="28"/>
            <w:szCs w:val="28"/>
            <w:lang w:val="en-US"/>
          </w:rPr>
          <w:t>kommersant</w:t>
        </w:r>
        <w:r>
          <w:rPr>
            <w:b w:val="0"/>
            <w:sz w:val="28"/>
            <w:szCs w:val="28"/>
          </w:rPr>
          <w:t>.</w:t>
        </w:r>
        <w:r>
          <w:rPr>
            <w:b w:val="0"/>
            <w:sz w:val="28"/>
            <w:szCs w:val="28"/>
            <w:lang w:val="en-US"/>
          </w:rPr>
          <w:t>ru</w:t>
        </w:r>
      </w:hyperlink>
    </w:p>
    <w:p w14:paraId="40AB8A5C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Эксперт: </w:t>
      </w:r>
      <w:hyperlink r:id="rId41">
        <w:r>
          <w:rPr>
            <w:b w:val="0"/>
            <w:sz w:val="28"/>
            <w:szCs w:val="28"/>
          </w:rPr>
          <w:t>http://www.expert.ru</w:t>
        </w:r>
      </w:hyperlink>
    </w:p>
    <w:p w14:paraId="40AB8A5D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 Рейтинги российских компаний: </w:t>
      </w:r>
      <w:hyperlink r:id="rId42">
        <w:r>
          <w:rPr>
            <w:b w:val="0"/>
            <w:sz w:val="28"/>
            <w:szCs w:val="28"/>
          </w:rPr>
          <w:t>http://old.raexpert.ru/expert200/rating.asp</w:t>
        </w:r>
      </w:hyperlink>
    </w:p>
    <w:p w14:paraId="40AB8A5E" w14:textId="44872429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8. Мировая экономика и международные отношени</w:t>
      </w:r>
      <w:hyperlink r:id="rId43">
        <w:r>
          <w:rPr>
            <w:b w:val="0"/>
            <w:sz w:val="28"/>
            <w:szCs w:val="28"/>
          </w:rPr>
          <w:t>я: http://www.imemo.ru</w:t>
        </w:r>
      </w:hyperlink>
      <w:r>
        <w:rPr>
          <w:b w:val="0"/>
          <w:sz w:val="28"/>
          <w:szCs w:val="28"/>
        </w:rPr>
        <w:t xml:space="preserve"> /meimo</w:t>
      </w:r>
    </w:p>
    <w:p w14:paraId="0F830746" w14:textId="77777777" w:rsidR="00CC2A0C" w:rsidRDefault="00CC2A0C">
      <w:pPr>
        <w:pStyle w:val="a4"/>
        <w:spacing w:line="360" w:lineRule="auto"/>
        <w:rPr>
          <w:b w:val="0"/>
          <w:sz w:val="28"/>
          <w:szCs w:val="28"/>
        </w:rPr>
      </w:pPr>
    </w:p>
    <w:p w14:paraId="40AB8A5F" w14:textId="77777777" w:rsidR="002B2383" w:rsidRDefault="0021036D">
      <w:pPr>
        <w:widowControl w:val="0"/>
        <w:rPr>
          <w:b/>
          <w:bCs/>
          <w:szCs w:val="28"/>
        </w:rPr>
      </w:pPr>
      <w:r>
        <w:rPr>
          <w:b/>
          <w:bCs/>
          <w:szCs w:val="28"/>
        </w:rPr>
        <w:t>10. Методические указания для обучающихся по освоению дисциплины</w:t>
      </w:r>
    </w:p>
    <w:p w14:paraId="40AB8A60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Студентам необходимо:</w:t>
      </w:r>
    </w:p>
    <w:p w14:paraId="40AB8A61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1. 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программы. РПД, а также все методические разработки по данной дисциплине имеются на образовательном портале и сайте Департамента менеджмента.</w:t>
      </w:r>
    </w:p>
    <w:p w14:paraId="40AB8A62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2. Ознакомиться с графиком консультаций преподавателей Департамента менеджмента.</w:t>
      </w:r>
    </w:p>
    <w:p w14:paraId="40AB8A63" w14:textId="77777777" w:rsidR="002B2383" w:rsidRDefault="0021036D">
      <w:pPr>
        <w:ind w:left="360" w:firstLine="0"/>
        <w:jc w:val="center"/>
        <w:rPr>
          <w:b/>
          <w:bCs/>
          <w:strike/>
          <w:szCs w:val="28"/>
        </w:rPr>
      </w:pPr>
      <w:r>
        <w:rPr>
          <w:b/>
          <w:bCs/>
          <w:szCs w:val="28"/>
        </w:rPr>
        <w:t>Рекомендации по выполнению проектной работы</w:t>
      </w:r>
    </w:p>
    <w:p w14:paraId="40AB8A64" w14:textId="77777777" w:rsidR="002B2383" w:rsidRDefault="0021036D">
      <w:pPr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14:paraId="40AB8A65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Проектная работа предназначена для закрепления, углубления и систематизации практических навыков, полученных студентами в ходе изучения дисциплины «Цифровая трансформация бизнеса». Эта деятельность, позволит проявить себя индивидуально (в исключительных случаях в группе), даёт возможность студентам попробовать свои силы, реализовать свои идеи и задумки, принести пользу или финансовую выгоду. Студент формулирует с помощью преподавателя интересующую его проблему, когда результат этой деятельности — найденный способ решения проблемы — носит практический характер, имеет важное прикладное значение и, что весьма важно, интересен и значим для самих открывателей. </w:t>
      </w:r>
    </w:p>
    <w:p w14:paraId="40AB8A66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>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проекта. Формы для заполнения разрабатываются преподавателем и выдаются студентам перед началом проектной работы. Все аналитические задачи,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инструментария, которым владеет студент и показывать готовность студента решать данные задачи на практике.</w:t>
      </w:r>
    </w:p>
    <w:p w14:paraId="40AB8A67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Проект разрабатывается студентом самостоятельно и по мере разработки по элементам представляется ведущему преподавателю. </w:t>
      </w:r>
    </w:p>
    <w:p w14:paraId="40AB8A68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Итогом проекта становиться обоснование и планирующая часть проекта, который в случае реализации принесёт практическую пользу студенту или организации, заказавшей проект.</w:t>
      </w:r>
    </w:p>
    <w:p w14:paraId="40AB8A69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проекта, на соблюдении последовательности разработки и её полноте. Баллы за проект входят в 40 баллов, которые студент получает за текущую работу над дисциплиной.</w:t>
      </w:r>
      <w:r>
        <w:rPr>
          <w:b/>
          <w:szCs w:val="28"/>
        </w:rPr>
        <w:t xml:space="preserve"> </w:t>
      </w:r>
    </w:p>
    <w:p w14:paraId="40AB8A6A" w14:textId="77777777" w:rsidR="002B2383" w:rsidRDefault="0021036D">
      <w:pPr>
        <w:pStyle w:val="2"/>
        <w:jc w:val="center"/>
        <w:rPr>
          <w:i w:val="0"/>
          <w:color w:val="auto"/>
          <w:szCs w:val="28"/>
        </w:rPr>
      </w:pPr>
      <w:r>
        <w:rPr>
          <w:i w:val="0"/>
          <w:color w:val="auto"/>
          <w:szCs w:val="28"/>
        </w:rPr>
        <w:t xml:space="preserve">Методические рекомендации по подготовке к экзамену </w:t>
      </w:r>
    </w:p>
    <w:p w14:paraId="40AB8A6B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 </w:t>
      </w:r>
    </w:p>
    <w:p w14:paraId="40AB8A6C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Желательно готовиться к итоговому контролю по курсу в группе (2– 3 чел.) по следующему плану:  </w:t>
      </w:r>
    </w:p>
    <w:p w14:paraId="40AB8A6D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1. Внимательно прочтите вопросы по курсу.  </w:t>
      </w:r>
    </w:p>
    <w:p w14:paraId="40AB8A6E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lastRenderedPageBreak/>
        <w:t xml:space="preserve">2. Распределите темы подготовки по блокам и дням.  </w:t>
      </w:r>
    </w:p>
    <w:p w14:paraId="40AB8A6F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3. Не надо зазубривать материал, достаточно выделить ключевые моменты и уловить смысл и логику материала.  </w:t>
      </w:r>
    </w:p>
    <w:p w14:paraId="40AB8A70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4. Составьте план ответа на каждый вопрос.  </w:t>
      </w:r>
    </w:p>
    <w:p w14:paraId="40AB8A71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5. Изучив несколько вопросов, обсудите их с однокурсниками, проговорите основные положения ответа вслух.   </w:t>
      </w:r>
    </w:p>
    <w:p w14:paraId="40AB8A72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Для подготовки к решению задач. желательно объединяться в коллективы и разбирать типовые или полученные на практических занятиях задачи. </w:t>
      </w:r>
    </w:p>
    <w:p w14:paraId="40AB8A73" w14:textId="77777777" w:rsidR="002B2383" w:rsidRDefault="0021036D" w:rsidP="000338CC">
      <w:pPr>
        <w:shd w:val="clear" w:color="auto" w:fill="FFFFFF"/>
        <w:spacing w:line="360" w:lineRule="auto"/>
        <w:ind w:firstLine="708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40AB8A74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14:paraId="40AB8A75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14:paraId="40AB8A76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lastRenderedPageBreak/>
        <w:t>Основу самостоятельной работы студента составляет работа с учебной и научной литературой. Из опыта работы с книгой (текстом)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40AB8A77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К выполнению заданий для самостоятельной работы предъявляются</w:t>
      </w:r>
    </w:p>
    <w:p w14:paraId="40AB8A78" w14:textId="77777777" w:rsidR="002B2383" w:rsidRDefault="0021036D" w:rsidP="000338CC">
      <w:pPr>
        <w:shd w:val="clear" w:color="auto" w:fill="FFFFFF"/>
        <w:spacing w:line="360" w:lineRule="auto"/>
        <w:rPr>
          <w:color w:val="auto"/>
          <w:szCs w:val="28"/>
        </w:rPr>
      </w:pPr>
      <w:r>
        <w:rPr>
          <w:color w:val="auto"/>
          <w:szCs w:val="28"/>
        </w:rPr>
        <w:t>следующие требования: задания должны выполняться самостоятельно и</w:t>
      </w:r>
    </w:p>
    <w:p w14:paraId="40AB8A79" w14:textId="77777777" w:rsidR="002B2383" w:rsidRDefault="0021036D" w:rsidP="000338CC">
      <w:pPr>
        <w:shd w:val="clear" w:color="auto" w:fill="FFFFFF"/>
        <w:spacing w:line="360" w:lineRule="auto"/>
        <w:rPr>
          <w:color w:val="auto"/>
          <w:szCs w:val="28"/>
        </w:rPr>
      </w:pPr>
      <w:r>
        <w:rPr>
          <w:color w:val="auto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14:paraId="40AB8A7A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При подготовке самостоятельных заданий студентам следует:</w:t>
      </w:r>
    </w:p>
    <w:p w14:paraId="40AB8A7B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- руководствоваться графиком самостоятельной работы, определенным</w:t>
      </w:r>
    </w:p>
    <w:p w14:paraId="40AB8A7C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РПД;</w:t>
      </w:r>
    </w:p>
    <w:p w14:paraId="40AB8A7D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- выполнять все плановые задания, выданные преподавателем для</w:t>
      </w:r>
    </w:p>
    <w:p w14:paraId="40AB8A7E" w14:textId="77777777" w:rsidR="002B2383" w:rsidRDefault="0021036D" w:rsidP="000338CC">
      <w:pPr>
        <w:shd w:val="clear" w:color="auto" w:fill="FFFFFF"/>
        <w:spacing w:line="360" w:lineRule="auto"/>
        <w:rPr>
          <w:color w:val="auto"/>
          <w:szCs w:val="28"/>
        </w:rPr>
      </w:pPr>
      <w:r>
        <w:rPr>
          <w:color w:val="auto"/>
          <w:szCs w:val="28"/>
        </w:rPr>
        <w:t>самостоятельной подготовки, разбирать на семинарах и консультациях</w:t>
      </w:r>
    </w:p>
    <w:p w14:paraId="40AB8A7F" w14:textId="77777777" w:rsidR="002B2383" w:rsidRDefault="0021036D" w:rsidP="000338CC">
      <w:pPr>
        <w:shd w:val="clear" w:color="auto" w:fill="FFFFFF"/>
        <w:spacing w:line="360" w:lineRule="auto"/>
        <w:rPr>
          <w:color w:val="auto"/>
          <w:szCs w:val="28"/>
        </w:rPr>
      </w:pPr>
      <w:r>
        <w:rPr>
          <w:color w:val="auto"/>
          <w:szCs w:val="28"/>
        </w:rPr>
        <w:t>неясные вопросы.</w:t>
      </w:r>
    </w:p>
    <w:p w14:paraId="40AB8A80" w14:textId="77777777" w:rsidR="002B2383" w:rsidRDefault="002B2383">
      <w:pPr>
        <w:widowControl w:val="0"/>
        <w:spacing w:line="276" w:lineRule="auto"/>
        <w:rPr>
          <w:b/>
          <w:bCs/>
          <w:szCs w:val="28"/>
        </w:rPr>
      </w:pPr>
    </w:p>
    <w:p w14:paraId="40AB8A81" w14:textId="77777777" w:rsidR="002B2383" w:rsidRDefault="0021036D">
      <w:pPr>
        <w:pStyle w:val="1"/>
        <w:spacing w:line="360" w:lineRule="auto"/>
        <w:jc w:val="both"/>
        <w:rPr>
          <w:szCs w:val="28"/>
        </w:rPr>
      </w:pPr>
      <w:bookmarkStart w:id="2" w:name="_Toc418764158"/>
      <w:bookmarkStart w:id="3" w:name="_Toc505877819"/>
      <w:r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"/>
      <w:bookmarkEnd w:id="3"/>
    </w:p>
    <w:p w14:paraId="40AB8A82" w14:textId="77777777" w:rsidR="002B2383" w:rsidRDefault="0021036D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14:paraId="40AB8A83" w14:textId="789B8BC3" w:rsidR="002B2383" w:rsidRDefault="0021036D">
      <w:pPr>
        <w:numPr>
          <w:ilvl w:val="0"/>
          <w:numId w:val="12"/>
        </w:numPr>
        <w:tabs>
          <w:tab w:val="left" w:pos="274"/>
        </w:tabs>
        <w:spacing w:after="200" w:line="360" w:lineRule="auto"/>
        <w:rPr>
          <w:rFonts w:eastAsia="Calibri"/>
          <w:szCs w:val="28"/>
          <w:lang w:val="en-US" w:eastAsia="en-US"/>
        </w:rPr>
      </w:pPr>
      <w:r>
        <w:rPr>
          <w:rFonts w:eastAsia="Calibri"/>
          <w:szCs w:val="28"/>
          <w:lang w:val="en-US" w:eastAsia="en-US"/>
        </w:rPr>
        <w:t xml:space="preserve">Windows Microsoft office </w:t>
      </w:r>
    </w:p>
    <w:p w14:paraId="40AB8A84" w14:textId="6814642B" w:rsidR="002B2383" w:rsidRDefault="0021036D">
      <w:pPr>
        <w:numPr>
          <w:ilvl w:val="0"/>
          <w:numId w:val="12"/>
        </w:numPr>
        <w:tabs>
          <w:tab w:val="left" w:pos="274"/>
        </w:tabs>
        <w:spacing w:after="200" w:line="360" w:lineRule="auto"/>
        <w:rPr>
          <w:szCs w:val="28"/>
          <w:lang w:val="en-US"/>
        </w:rPr>
      </w:pPr>
      <w:r>
        <w:rPr>
          <w:rFonts w:eastAsia="Calibri"/>
          <w:szCs w:val="28"/>
          <w:lang w:eastAsia="en-US"/>
        </w:rPr>
        <w:t>Антивирус</w:t>
      </w:r>
      <w:r>
        <w:rPr>
          <w:rFonts w:eastAsia="Calibri"/>
          <w:szCs w:val="28"/>
          <w:lang w:val="en-US" w:eastAsia="en-US"/>
        </w:rPr>
        <w:t xml:space="preserve"> </w:t>
      </w:r>
      <w:r w:rsidR="00F73D83" w:rsidRPr="00F73D83">
        <w:rPr>
          <w:rFonts w:eastAsia="Calibri"/>
          <w:bCs/>
          <w:color w:val="auto"/>
          <w:kern w:val="32"/>
          <w:szCs w:val="28"/>
          <w:lang w:val="en-US" w:bidi="ar-SA"/>
        </w:rPr>
        <w:t>Kaspersky</w:t>
      </w:r>
    </w:p>
    <w:p w14:paraId="40AB8A85" w14:textId="77777777" w:rsidR="002B2383" w:rsidRDefault="0021036D">
      <w:pPr>
        <w:tabs>
          <w:tab w:val="left" w:pos="274"/>
        </w:tabs>
        <w:spacing w:line="360" w:lineRule="auto"/>
        <w:rPr>
          <w:szCs w:val="28"/>
        </w:rPr>
      </w:pPr>
      <w:r>
        <w:rPr>
          <w:szCs w:val="28"/>
        </w:rPr>
        <w:t>11.2 Современные профессиональные базы данных и информационные справочные системы:</w:t>
      </w:r>
    </w:p>
    <w:p w14:paraId="40AB8A86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szCs w:val="28"/>
        </w:rPr>
        <w:lastRenderedPageBreak/>
        <w:t>-</w:t>
      </w:r>
      <w:r>
        <w:rPr>
          <w:rFonts w:eastAsia="Calibri"/>
          <w:bCs/>
          <w:szCs w:val="28"/>
        </w:rPr>
        <w:t xml:space="preserve"> Информационно-правовая система «Гарант»</w:t>
      </w:r>
    </w:p>
    <w:p w14:paraId="40AB8A87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- Информационно-правовая система «Консультант Плюс»</w:t>
      </w:r>
    </w:p>
    <w:p w14:paraId="40AB8A88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- Электронная энциклопедия: </w:t>
      </w:r>
      <w:hyperlink r:id="rId44">
        <w:r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14:paraId="40AB8A8A" w14:textId="53710E13" w:rsidR="002B2383" w:rsidRPr="008058B8" w:rsidRDefault="0021036D" w:rsidP="008058B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Cs w:val="28"/>
          <w:lang w:val="en-US"/>
        </w:rPr>
        <w:t>http</w:t>
      </w:r>
      <w:r>
        <w:rPr>
          <w:rFonts w:eastAsia="Calibri"/>
          <w:bCs/>
          <w:szCs w:val="28"/>
        </w:rPr>
        <w:t>://</w:t>
      </w:r>
      <w:r>
        <w:rPr>
          <w:rFonts w:eastAsia="Calibri"/>
          <w:bCs/>
          <w:szCs w:val="28"/>
          <w:lang w:val="en-US"/>
        </w:rPr>
        <w:t>www</w:t>
      </w:r>
      <w:r>
        <w:rPr>
          <w:rFonts w:eastAsia="Calibri"/>
          <w:bCs/>
          <w:szCs w:val="28"/>
        </w:rPr>
        <w:t>.</w:t>
      </w:r>
      <w:r>
        <w:rPr>
          <w:rFonts w:eastAsia="Calibri"/>
          <w:bCs/>
          <w:szCs w:val="28"/>
          <w:lang w:val="en-US"/>
        </w:rPr>
        <w:t>skrin</w:t>
      </w:r>
      <w:r>
        <w:rPr>
          <w:rFonts w:eastAsia="Calibri"/>
          <w:bCs/>
          <w:szCs w:val="28"/>
        </w:rPr>
        <w:t>.</w:t>
      </w:r>
      <w:r>
        <w:rPr>
          <w:rFonts w:eastAsia="Calibri"/>
          <w:bCs/>
          <w:szCs w:val="28"/>
          <w:lang w:val="en-US"/>
        </w:rPr>
        <w:t>ru</w:t>
      </w:r>
      <w:r>
        <w:rPr>
          <w:rFonts w:eastAsia="Calibri"/>
          <w:bCs/>
          <w:szCs w:val="28"/>
        </w:rPr>
        <w:t>/</w:t>
      </w:r>
    </w:p>
    <w:p w14:paraId="40AB8A8B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rPr>
          <w:szCs w:val="28"/>
        </w:rPr>
      </w:pPr>
      <w:r>
        <w:rPr>
          <w:szCs w:val="28"/>
        </w:rPr>
        <w:t>11.3 Сертифицированные программные и аппаратные средства защиты информации.</w:t>
      </w:r>
    </w:p>
    <w:p w14:paraId="40AB8A8C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rPr>
          <w:rFonts w:eastAsia="Calibri"/>
          <w:bCs/>
          <w:color w:val="92D050"/>
          <w:sz w:val="26"/>
          <w:szCs w:val="26"/>
        </w:rPr>
      </w:pPr>
      <w:r>
        <w:rPr>
          <w:szCs w:val="28"/>
        </w:rPr>
        <w:t xml:space="preserve">          - </w:t>
      </w:r>
      <w:r>
        <w:rPr>
          <w:bCs/>
          <w:color w:val="auto"/>
          <w:szCs w:val="28"/>
          <w:lang w:bidi="ar-SA"/>
        </w:rPr>
        <w:t>не используются</w:t>
      </w:r>
      <w:bookmarkStart w:id="4" w:name="_Toc505877820"/>
    </w:p>
    <w:p w14:paraId="40AB8A8D" w14:textId="77777777" w:rsidR="002B2383" w:rsidRDefault="002B2383">
      <w:pPr>
        <w:shd w:val="clear" w:color="auto" w:fill="FFFFFF"/>
        <w:tabs>
          <w:tab w:val="left" w:pos="442"/>
        </w:tabs>
        <w:spacing w:line="360" w:lineRule="auto"/>
        <w:rPr>
          <w:rFonts w:eastAsia="Calibri"/>
          <w:bCs/>
          <w:color w:val="92D050"/>
          <w:sz w:val="26"/>
          <w:szCs w:val="26"/>
        </w:rPr>
      </w:pPr>
    </w:p>
    <w:p w14:paraId="40AB8A8E" w14:textId="77777777" w:rsidR="002B2383" w:rsidRDefault="0021036D">
      <w:pPr>
        <w:spacing w:line="360" w:lineRule="auto"/>
        <w:ind w:hanging="415"/>
        <w:rPr>
          <w:b/>
          <w:szCs w:val="28"/>
        </w:rPr>
      </w:pPr>
      <w:r>
        <w:rPr>
          <w:b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"/>
    </w:p>
    <w:p w14:paraId="40AB8A8F" w14:textId="77777777" w:rsidR="002B2383" w:rsidRDefault="0021036D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40AB8A90" w14:textId="77777777" w:rsidR="002B2383" w:rsidRDefault="0021036D">
      <w:pPr>
        <w:spacing w:line="360" w:lineRule="auto"/>
        <w:ind w:firstLine="709"/>
        <w:rPr>
          <w:szCs w:val="28"/>
        </w:rPr>
      </w:pPr>
      <w:r>
        <w:rPr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40AB8A91" w14:textId="77777777" w:rsidR="002B2383" w:rsidRDefault="0021036D">
      <w:pPr>
        <w:spacing w:line="360" w:lineRule="auto"/>
        <w:ind w:firstLine="709"/>
        <w:rPr>
          <w:szCs w:val="28"/>
        </w:rPr>
      </w:pPr>
      <w:r>
        <w:rPr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40AB8A92" w14:textId="77777777" w:rsidR="002B2383" w:rsidRDefault="0021036D">
      <w:pPr>
        <w:spacing w:line="360" w:lineRule="auto"/>
        <w:ind w:firstLine="709"/>
        <w:rPr>
          <w:szCs w:val="28"/>
        </w:rPr>
      </w:pPr>
      <w:r>
        <w:rPr>
          <w:szCs w:val="28"/>
        </w:rPr>
        <w:t>Проведение лекций и семинаров в рамках дисциплины осуществляется в помещениях:</w:t>
      </w:r>
    </w:p>
    <w:p w14:paraId="40AB8A93" w14:textId="77777777" w:rsidR="002B2383" w:rsidRDefault="0021036D">
      <w:pPr>
        <w:tabs>
          <w:tab w:val="left" w:pos="993"/>
        </w:tabs>
        <w:spacing w:line="360" w:lineRule="auto"/>
        <w:ind w:firstLine="709"/>
        <w:contextualSpacing/>
        <w:rPr>
          <w:szCs w:val="28"/>
        </w:rPr>
      </w:pPr>
      <w:r>
        <w:rPr>
          <w:szCs w:val="28"/>
        </w:rPr>
        <w:t xml:space="preserve">- оснащенных демонстрационным оборудованием; </w:t>
      </w:r>
    </w:p>
    <w:p w14:paraId="40AB8A94" w14:textId="77777777" w:rsidR="002B2383" w:rsidRDefault="0021036D">
      <w:pPr>
        <w:tabs>
          <w:tab w:val="left" w:pos="993"/>
        </w:tabs>
        <w:spacing w:line="360" w:lineRule="auto"/>
        <w:ind w:firstLine="709"/>
        <w:contextualSpacing/>
        <w:rPr>
          <w:szCs w:val="28"/>
        </w:rPr>
      </w:pPr>
      <w:r>
        <w:rPr>
          <w:szCs w:val="28"/>
        </w:rPr>
        <w:t>- оснащенных компьютерной техникой с возможностью подключения к сети «Интернет»;</w:t>
      </w:r>
    </w:p>
    <w:p w14:paraId="40AB8A96" w14:textId="104150D1" w:rsidR="002B2383" w:rsidRDefault="0021036D" w:rsidP="00CC2A0C">
      <w:pPr>
        <w:tabs>
          <w:tab w:val="left" w:pos="993"/>
        </w:tabs>
        <w:spacing w:line="360" w:lineRule="auto"/>
        <w:ind w:firstLine="709"/>
        <w:contextualSpacing/>
        <w:rPr>
          <w:b/>
        </w:rPr>
      </w:pPr>
      <w:r>
        <w:rPr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2B2383">
      <w:footerReference w:type="even" r:id="rId45"/>
      <w:footerReference w:type="default" r:id="rId46"/>
      <w:footerReference w:type="first" r:id="rId47"/>
      <w:footnotePr>
        <w:numRestart w:val="eachPage"/>
      </w:footnotePr>
      <w:pgSz w:w="11906" w:h="16838"/>
      <w:pgMar w:top="1137" w:right="777" w:bottom="777" w:left="1626" w:header="0" w:footer="72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30F2D" w14:textId="77777777" w:rsidR="00C02BA2" w:rsidRDefault="00C02BA2">
      <w:pPr>
        <w:spacing w:after="0" w:line="240" w:lineRule="auto"/>
      </w:pPr>
      <w:r>
        <w:separator/>
      </w:r>
    </w:p>
  </w:endnote>
  <w:endnote w:type="continuationSeparator" w:id="0">
    <w:p w14:paraId="64109D95" w14:textId="77777777" w:rsidR="00C02BA2" w:rsidRDefault="00C0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8A9B" w14:textId="77777777" w:rsidR="0065355A" w:rsidRDefault="0065355A">
    <w:pPr>
      <w:spacing w:after="0" w:line="259" w:lineRule="auto"/>
      <w:ind w:left="0" w:right="70" w:firstLine="0"/>
      <w:jc w:val="right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40AB8A9C" w14:textId="77777777" w:rsidR="0065355A" w:rsidRDefault="0065355A">
    <w:pPr>
      <w:spacing w:after="0" w:line="259" w:lineRule="auto"/>
      <w:ind w:left="36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8A9D" w14:textId="1366266A" w:rsidR="0065355A" w:rsidRDefault="0065355A">
    <w:pPr>
      <w:spacing w:after="0" w:line="259" w:lineRule="auto"/>
      <w:ind w:left="0" w:right="70"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 w:rsidR="00BC01D4">
      <w:rPr>
        <w:noProof/>
        <w:sz w:val="24"/>
      </w:rPr>
      <w:t>21</w:t>
    </w:r>
    <w:r>
      <w:rPr>
        <w:sz w:val="24"/>
      </w:rPr>
      <w:fldChar w:fldCharType="end"/>
    </w:r>
  </w:p>
  <w:p w14:paraId="40AB8A9E" w14:textId="77777777" w:rsidR="0065355A" w:rsidRDefault="0065355A">
    <w:pPr>
      <w:spacing w:after="0" w:line="259" w:lineRule="auto"/>
      <w:ind w:left="36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8A9F" w14:textId="77777777" w:rsidR="0065355A" w:rsidRDefault="0065355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6DE3E" w14:textId="77777777" w:rsidR="00C02BA2" w:rsidRDefault="00C02BA2">
      <w:pPr>
        <w:rPr>
          <w:sz w:val="12"/>
        </w:rPr>
      </w:pPr>
      <w:r>
        <w:separator/>
      </w:r>
    </w:p>
  </w:footnote>
  <w:footnote w:type="continuationSeparator" w:id="0">
    <w:p w14:paraId="5A3F9025" w14:textId="77777777" w:rsidR="00C02BA2" w:rsidRDefault="00C02BA2">
      <w:pPr>
        <w:rPr>
          <w:sz w:val="12"/>
        </w:rPr>
      </w:pPr>
      <w:r>
        <w:continuationSeparator/>
      </w:r>
    </w:p>
  </w:footnote>
  <w:footnote w:id="1">
    <w:p w14:paraId="40AB8AA0" w14:textId="77777777" w:rsidR="0065355A" w:rsidRDefault="0065355A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40AB8AA1" w14:textId="77777777" w:rsidR="0065355A" w:rsidRDefault="0065355A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  <w:footnote w:id="3">
    <w:p w14:paraId="40AB8AA2" w14:textId="77777777" w:rsidR="0065355A" w:rsidRDefault="0065355A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4">
    <w:p w14:paraId="40AB8AA3" w14:textId="77777777" w:rsidR="0065355A" w:rsidRDefault="0065355A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172"/>
    <w:multiLevelType w:val="multilevel"/>
    <w:tmpl w:val="3C948B54"/>
    <w:lvl w:ilvl="0">
      <w:start w:val="8"/>
      <w:numFmt w:val="decimal"/>
      <w:lvlText w:val="%1."/>
      <w:lvlJc w:val="left"/>
      <w:pPr>
        <w:tabs>
          <w:tab w:val="num" w:pos="0"/>
        </w:tabs>
        <w:ind w:left="53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F294441"/>
    <w:multiLevelType w:val="multilevel"/>
    <w:tmpl w:val="42D66B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B6E5D63"/>
    <w:multiLevelType w:val="multilevel"/>
    <w:tmpl w:val="B6C422D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31FE2C3B"/>
    <w:multiLevelType w:val="multilevel"/>
    <w:tmpl w:val="41E433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2D2BD8"/>
    <w:multiLevelType w:val="multilevel"/>
    <w:tmpl w:val="4F723824"/>
    <w:lvl w:ilvl="0">
      <w:start w:val="1"/>
      <w:numFmt w:val="decimal"/>
      <w:lvlText w:val="%1."/>
      <w:lvlJc w:val="left"/>
      <w:pPr>
        <w:tabs>
          <w:tab w:val="num" w:pos="0"/>
        </w:tabs>
        <w:ind w:left="4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43DB6C3B"/>
    <w:multiLevelType w:val="multilevel"/>
    <w:tmpl w:val="E2986C3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10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82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56BF2530"/>
    <w:multiLevelType w:val="multilevel"/>
    <w:tmpl w:val="98EE56D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592C261D"/>
    <w:multiLevelType w:val="multilevel"/>
    <w:tmpl w:val="9CCA60D6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9A776D"/>
    <w:multiLevelType w:val="multilevel"/>
    <w:tmpl w:val="CBEEE7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AF765C3"/>
    <w:multiLevelType w:val="multilevel"/>
    <w:tmpl w:val="667AF0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0E96448"/>
    <w:multiLevelType w:val="multilevel"/>
    <w:tmpl w:val="C9B22F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4C7587E"/>
    <w:multiLevelType w:val="multilevel"/>
    <w:tmpl w:val="3F341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5690CB4"/>
    <w:multiLevelType w:val="multilevel"/>
    <w:tmpl w:val="F2B83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2"/>
  </w:num>
  <w:num w:numId="5">
    <w:abstractNumId w:val="8"/>
  </w:num>
  <w:num w:numId="6">
    <w:abstractNumId w:val="10"/>
  </w:num>
  <w:num w:numId="7">
    <w:abstractNumId w:val="2"/>
  </w:num>
  <w:num w:numId="8">
    <w:abstractNumId w:val="6"/>
  </w:num>
  <w:num w:numId="9">
    <w:abstractNumId w:val="4"/>
  </w:num>
  <w:num w:numId="10">
    <w:abstractNumId w:val="0"/>
  </w:num>
  <w:num w:numId="11">
    <w:abstractNumId w:val="5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383"/>
    <w:rsid w:val="000338CC"/>
    <w:rsid w:val="000377BB"/>
    <w:rsid w:val="000C59A8"/>
    <w:rsid w:val="0021036D"/>
    <w:rsid w:val="00241001"/>
    <w:rsid w:val="002B2383"/>
    <w:rsid w:val="0035348B"/>
    <w:rsid w:val="005D5FD6"/>
    <w:rsid w:val="0065355A"/>
    <w:rsid w:val="008058B8"/>
    <w:rsid w:val="00824D72"/>
    <w:rsid w:val="00832958"/>
    <w:rsid w:val="00892086"/>
    <w:rsid w:val="009250BA"/>
    <w:rsid w:val="00BC01D4"/>
    <w:rsid w:val="00C02BA2"/>
    <w:rsid w:val="00CC2A0C"/>
    <w:rsid w:val="00DD5928"/>
    <w:rsid w:val="00EA10F5"/>
    <w:rsid w:val="00F27967"/>
    <w:rsid w:val="00F7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B8566"/>
  <w15:docId w15:val="{E9F78075-29C9-49D1-A3F2-472812DE8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4"/>
        <w:szCs w:val="30"/>
        <w:lang w:val="ru-RU" w:eastAsia="zh-CN" w:bidi="th-TH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0" w:line="264" w:lineRule="auto"/>
      <w:ind w:left="231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29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0" w:line="259" w:lineRule="auto"/>
      <w:ind w:left="1078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line="259" w:lineRule="auto"/>
      <w:ind w:left="29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10">
    <w:name w:val="Заголовок 1 Знак"/>
    <w:link w:val="1"/>
    <w:uiPriority w:val="9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descriptionChar">
    <w:name w:val="footnote description Char"/>
    <w:link w:val="footnotedescription"/>
    <w:qFormat/>
    <w:rPr>
      <w:rFonts w:ascii="Times New Roman" w:eastAsia="Times New Roman" w:hAnsi="Times New Roman" w:cs="Times New Roman"/>
      <w:color w:val="000000"/>
      <w:sz w:val="18"/>
    </w:rPr>
  </w:style>
  <w:style w:type="character" w:customStyle="1" w:styleId="30">
    <w:name w:val="Заголовок 3 Знак"/>
    <w:link w:val="3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a3">
    <w:name w:val="Основной текст Знак"/>
    <w:basedOn w:val="a0"/>
    <w:link w:val="a4"/>
    <w:qFormat/>
    <w:rsid w:val="00DD0F7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221A6"/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character" w:customStyle="1" w:styleId="-">
    <w:name w:val="Интернет-ссылка"/>
    <w:uiPriority w:val="99"/>
    <w:rsid w:val="00976C6B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216B32"/>
    <w:rPr>
      <w:color w:val="605E5C"/>
      <w:shd w:val="clear" w:color="auto" w:fill="E1DFDD"/>
    </w:rPr>
  </w:style>
  <w:style w:type="character" w:customStyle="1" w:styleId="a7">
    <w:name w:val="Текст сноски Знак"/>
    <w:basedOn w:val="a0"/>
    <w:link w:val="a8"/>
    <w:uiPriority w:val="99"/>
    <w:qFormat/>
    <w:rsid w:val="008C524A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C524A"/>
    <w:rPr>
      <w:vertAlign w:val="superscript"/>
    </w:rPr>
  </w:style>
  <w:style w:type="character" w:customStyle="1" w:styleId="FontStyle12">
    <w:name w:val="Font Style12"/>
    <w:qFormat/>
    <w:rsid w:val="008C524A"/>
    <w:rPr>
      <w:rFonts w:ascii="Times New Roman" w:hAnsi="Times New Roman" w:cs="Times New Roman"/>
      <w:sz w:val="26"/>
      <w:szCs w:val="26"/>
    </w:rPr>
  </w:style>
  <w:style w:type="character" w:customStyle="1" w:styleId="aa">
    <w:name w:val="Обычный (веб) Знак"/>
    <w:link w:val="ab"/>
    <w:uiPriority w:val="99"/>
    <w:qFormat/>
    <w:rsid w:val="008C524A"/>
    <w:rPr>
      <w:rFonts w:ascii="Times New Roman" w:eastAsia="Times New Roman" w:hAnsi="Times New Roman" w:cs="Times New Roman"/>
      <w:szCs w:val="24"/>
      <w:lang w:eastAsia="ru-RU" w:bidi="ar-SA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4664EF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character" w:customStyle="1" w:styleId="ae">
    <w:name w:val="Посещённая гиперссылка"/>
    <w:rPr>
      <w:color w:val="800000"/>
      <w:u w:val="single"/>
    </w:rPr>
  </w:style>
  <w:style w:type="character" w:customStyle="1" w:styleId="af">
    <w:name w:val="Символ сноски"/>
    <w:qFormat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af1">
    <w:name w:val="Символ концевой сноски"/>
    <w:qFormat/>
  </w:style>
  <w:style w:type="paragraph" w:styleId="af2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Noto Sans Devanagari"/>
      <w:szCs w:val="28"/>
    </w:rPr>
  </w:style>
  <w:style w:type="paragraph" w:styleId="a4">
    <w:name w:val="Body Text"/>
    <w:basedOn w:val="a"/>
    <w:link w:val="a3"/>
    <w:rsid w:val="00DD0F78"/>
    <w:pPr>
      <w:spacing w:after="0" w:line="240" w:lineRule="auto"/>
      <w:ind w:left="0" w:firstLine="0"/>
    </w:pPr>
    <w:rPr>
      <w:b/>
      <w:color w:val="auto"/>
      <w:sz w:val="24"/>
      <w:szCs w:val="20"/>
      <w:lang w:val="x-none" w:eastAsia="x-none" w:bidi="ar-SA"/>
    </w:rPr>
  </w:style>
  <w:style w:type="paragraph" w:styleId="af3">
    <w:name w:val="List"/>
    <w:basedOn w:val="a4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footnotedescription">
    <w:name w:val="footnote description"/>
    <w:next w:val="a"/>
    <w:link w:val="footnotedescriptionChar"/>
    <w:qFormat/>
    <w:pPr>
      <w:spacing w:after="19" w:line="259" w:lineRule="auto"/>
      <w:ind w:left="360"/>
    </w:pPr>
    <w:rPr>
      <w:rFonts w:ascii="Times New Roman" w:eastAsia="Times New Roman" w:hAnsi="Times New Roman" w:cs="Times New Roman"/>
      <w:color w:val="000000"/>
      <w:sz w:val="18"/>
    </w:rPr>
  </w:style>
  <w:style w:type="paragraph" w:customStyle="1" w:styleId="af6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6221A6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List Paragraph"/>
    <w:basedOn w:val="a"/>
    <w:uiPriority w:val="34"/>
    <w:qFormat/>
    <w:rsid w:val="009361BF"/>
    <w:pPr>
      <w:widowControl w:val="0"/>
      <w:spacing w:after="0" w:line="240" w:lineRule="auto"/>
      <w:ind w:left="708" w:firstLine="0"/>
      <w:jc w:val="left"/>
    </w:pPr>
    <w:rPr>
      <w:color w:val="auto"/>
      <w:sz w:val="20"/>
      <w:szCs w:val="20"/>
      <w:lang w:bidi="ar-SA"/>
    </w:rPr>
  </w:style>
  <w:style w:type="paragraph" w:styleId="a8">
    <w:name w:val="footnote text"/>
    <w:basedOn w:val="a"/>
    <w:link w:val="a7"/>
    <w:uiPriority w:val="99"/>
    <w:rsid w:val="008C524A"/>
    <w:pPr>
      <w:spacing w:after="0" w:line="240" w:lineRule="auto"/>
      <w:ind w:left="0" w:firstLine="0"/>
      <w:jc w:val="left"/>
    </w:pPr>
    <w:rPr>
      <w:color w:val="auto"/>
      <w:sz w:val="20"/>
      <w:szCs w:val="20"/>
      <w:lang w:bidi="ar-SA"/>
    </w:rPr>
  </w:style>
  <w:style w:type="paragraph" w:styleId="ab">
    <w:name w:val="Normal (Web)"/>
    <w:basedOn w:val="a"/>
    <w:link w:val="aa"/>
    <w:uiPriority w:val="99"/>
    <w:qFormat/>
    <w:rsid w:val="008C524A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  <w:lang w:bidi="ar-SA"/>
    </w:rPr>
  </w:style>
  <w:style w:type="paragraph" w:customStyle="1" w:styleId="Style45">
    <w:name w:val="Style45"/>
    <w:basedOn w:val="a"/>
    <w:uiPriority w:val="99"/>
    <w:qFormat/>
    <w:rsid w:val="00D53B8F"/>
    <w:pPr>
      <w:widowControl w:val="0"/>
      <w:spacing w:after="0" w:line="485" w:lineRule="exact"/>
      <w:ind w:left="0" w:hanging="355"/>
      <w:jc w:val="left"/>
    </w:pPr>
    <w:rPr>
      <w:color w:val="auto"/>
      <w:sz w:val="24"/>
      <w:szCs w:val="24"/>
      <w:lang w:val="en-US" w:eastAsia="en-US" w:bidi="ar-SA"/>
    </w:rPr>
  </w:style>
  <w:style w:type="paragraph" w:styleId="ad">
    <w:name w:val="Balloon Text"/>
    <w:basedOn w:val="a"/>
    <w:link w:val="ac"/>
    <w:uiPriority w:val="99"/>
    <w:semiHidden/>
    <w:unhideWhenUsed/>
    <w:qFormat/>
    <w:rsid w:val="004664E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8">
    <w:name w:val="footer"/>
    <w:basedOn w:val="af6"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www.wto.org/" TargetMode="External"/><Relationship Id="rId39" Type="http://schemas.openxmlformats.org/officeDocument/2006/relationships/hyperlink" Target="http://www.joc.com/" TargetMode="External"/><Relationship Id="rId21" Type="http://schemas.openxmlformats.org/officeDocument/2006/relationships/hyperlink" Target="http://www.unido.org/" TargetMode="External"/><Relationship Id="rId34" Type="http://schemas.openxmlformats.org/officeDocument/2006/relationships/hyperlink" Target="http://www.barrons.com/" TargetMode="External"/><Relationship Id="rId42" Type="http://schemas.openxmlformats.org/officeDocument/2006/relationships/hyperlink" Target="http://old.raexpert.ru/expert200/rating.asp" TargetMode="External"/><Relationship Id="rId47" Type="http://schemas.openxmlformats.org/officeDocument/2006/relationships/footer" Target="foot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9" Type="http://schemas.openxmlformats.org/officeDocument/2006/relationships/hyperlink" Target="http://www.europa.eu.int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worldbank.org/" TargetMode="External"/><Relationship Id="rId32" Type="http://schemas.openxmlformats.org/officeDocument/2006/relationships/hyperlink" Target="http://www.apec.org/" TargetMode="External"/><Relationship Id="rId37" Type="http://schemas.openxmlformats.org/officeDocument/2006/relationships/hyperlink" Target="http://www.wsj.com/" TargetMode="External"/><Relationship Id="rId40" Type="http://schemas.openxmlformats.org/officeDocument/2006/relationships/hyperlink" Target="http://www.kommersant.ru/" TargetMode="External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www.imf.org/" TargetMode="External"/><Relationship Id="rId28" Type="http://schemas.openxmlformats.org/officeDocument/2006/relationships/hyperlink" Target="http://www.eu.com/" TargetMode="External"/><Relationship Id="rId36" Type="http://schemas.openxmlformats.org/officeDocument/2006/relationships/hyperlink" Target="http://www.imf.com/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hyperlink" Target="http://www.asean.or.id/" TargetMode="External"/><Relationship Id="rId44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unctad.org/" TargetMode="External"/><Relationship Id="rId27" Type="http://schemas.openxmlformats.org/officeDocument/2006/relationships/hyperlink" Target="http://www.wipo.org/" TargetMode="External"/><Relationship Id="rId30" Type="http://schemas.openxmlformats.org/officeDocument/2006/relationships/hyperlink" Target="http://www.yahoo.com/business" TargetMode="External"/><Relationship Id="rId35" Type="http://schemas.openxmlformats.org/officeDocument/2006/relationships/hyperlink" Target="http://www.businessweek.com/" TargetMode="External"/><Relationship Id="rId43" Type="http://schemas.openxmlformats.org/officeDocument/2006/relationships/hyperlink" Target="http://www.imemo.ru/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://www.worldbank.org.ru/" TargetMode="External"/><Relationship Id="rId33" Type="http://schemas.openxmlformats.org/officeDocument/2006/relationships/hyperlink" Target="http://www.adage.com/" TargetMode="External"/><Relationship Id="rId38" Type="http://schemas.openxmlformats.org/officeDocument/2006/relationships/hyperlink" Target="http://www.econ.ag.gov/" TargetMode="External"/><Relationship Id="rId46" Type="http://schemas.openxmlformats.org/officeDocument/2006/relationships/footer" Target="footer2.xml"/><Relationship Id="rId20" Type="http://schemas.openxmlformats.org/officeDocument/2006/relationships/hyperlink" Target="http://www.un.org/" TargetMode="External"/><Relationship Id="rId41" Type="http://schemas.openxmlformats.org/officeDocument/2006/relationships/hyperlink" Target="http://www.expert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2F556-A89C-4856-B529-A36FA8392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DB1698-B4D2-4103-9616-7AD2FB32C4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D68D2F-91A8-4C0C-8C37-DF7ACB38F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FF608F-D9E4-4A88-AA68-2D1C57883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41</Pages>
  <Words>10059</Words>
  <Characters>57342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>SPecialiST RePack</Company>
  <LinksUpToDate>false</LinksUpToDate>
  <CharactersWithSpaces>67267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NATALIE LINDER</dc:creator>
  <dc:description/>
  <cp:lastModifiedBy>Клопот Светлана Анатольевна</cp:lastModifiedBy>
  <cp:revision>15</cp:revision>
  <cp:lastPrinted>2021-11-12T09:03:00Z</cp:lastPrinted>
  <dcterms:created xsi:type="dcterms:W3CDTF">2022-10-28T12:10:00Z</dcterms:created>
  <dcterms:modified xsi:type="dcterms:W3CDTF">2023-03-03T13:14:00Z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